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7DF" w:rsidRDefault="00F577DF" w:rsidP="00A23578">
      <w:pPr>
        <w:bidi/>
        <w:jc w:val="both"/>
        <w:rPr>
          <w:sz w:val="32"/>
          <w:szCs w:val="32"/>
          <w:rtl/>
          <w:lang w:val="fr-FR"/>
        </w:rPr>
      </w:pPr>
    </w:p>
    <w:p w:rsidR="00466A37" w:rsidRDefault="00466A37" w:rsidP="00F577DF">
      <w:pPr>
        <w:bidi/>
        <w:jc w:val="both"/>
        <w:rPr>
          <w:rFonts w:cs="Arial"/>
          <w:sz w:val="32"/>
          <w:szCs w:val="32"/>
          <w:rtl/>
          <w:lang w:val="fr-FR"/>
        </w:rPr>
      </w:pPr>
    </w:p>
    <w:p w:rsidR="00466A37" w:rsidRDefault="00466A37" w:rsidP="00466A37">
      <w:pPr>
        <w:bidi/>
        <w:jc w:val="both"/>
        <w:rPr>
          <w:rFonts w:cs="Arial"/>
          <w:sz w:val="32"/>
          <w:szCs w:val="32"/>
          <w:rtl/>
          <w:lang w:val="fr-FR"/>
        </w:rPr>
      </w:pPr>
    </w:p>
    <w:p w:rsidR="00F577DF" w:rsidRDefault="00452398" w:rsidP="00466A37">
      <w:pPr>
        <w:bidi/>
        <w:jc w:val="both"/>
        <w:rPr>
          <w:sz w:val="32"/>
          <w:szCs w:val="32"/>
          <w:rtl/>
          <w:lang w:val="fr-FR"/>
        </w:rPr>
      </w:pPr>
      <w:r w:rsidRPr="00452398">
        <w:rPr>
          <w:rFonts w:cs="Arial"/>
          <w:sz w:val="32"/>
          <w:szCs w:val="32"/>
          <w:rtl/>
          <w:lang w:val="fr-FR"/>
        </w:rPr>
        <w:t>بيان بالمنجزات والجوائز</w:t>
      </w:r>
    </w:p>
    <w:p w:rsidR="00452398" w:rsidRDefault="00452398" w:rsidP="00452398">
      <w:pPr>
        <w:bidi/>
        <w:jc w:val="both"/>
        <w:rPr>
          <w:sz w:val="32"/>
          <w:szCs w:val="32"/>
          <w:rtl/>
          <w:lang w:val="fr-FR"/>
        </w:rPr>
      </w:pPr>
    </w:p>
    <w:p w:rsidR="00A23578" w:rsidRDefault="00742A64" w:rsidP="00F577DF">
      <w:pPr>
        <w:bidi/>
        <w:jc w:val="both"/>
        <w:rPr>
          <w:sz w:val="32"/>
          <w:szCs w:val="32"/>
          <w:rtl/>
          <w:lang w:val="fr-FR"/>
        </w:rPr>
      </w:pPr>
      <w:r w:rsidRPr="00A23578">
        <w:rPr>
          <w:rFonts w:hint="cs"/>
          <w:sz w:val="32"/>
          <w:szCs w:val="32"/>
          <w:rtl/>
          <w:lang w:val="fr-FR"/>
        </w:rPr>
        <w:t>ينظّم المجمع التونسي للعلوم والآداب بيت الحكمة في إطار مهامه المنصوص عليها في قانون إحداثه وتنفيذا لرؤيته مجموعة من الأنشطة العلمية الدورية من محاضرات وندوات وملتقيات علمية وأيام دراسية، وهي أنشطة مكثفة تتمّ على مدار أيام الأسبوع،</w:t>
      </w:r>
      <w:r w:rsidR="00A23578">
        <w:rPr>
          <w:rFonts w:hint="cs"/>
          <w:sz w:val="32"/>
          <w:szCs w:val="32"/>
          <w:rtl/>
          <w:lang w:val="fr-FR"/>
        </w:rPr>
        <w:t xml:space="preserve"> وتنظّم في روزنامة أنشطة المجمع المرفقة،</w:t>
      </w:r>
      <w:r w:rsidRPr="00A23578">
        <w:rPr>
          <w:rFonts w:hint="cs"/>
          <w:sz w:val="32"/>
          <w:szCs w:val="32"/>
          <w:rtl/>
          <w:lang w:val="fr-FR"/>
        </w:rPr>
        <w:t xml:space="preserve"> إضافة إلى إشرافه على الموسوعة التونسية التي تسعى إلى أن تكون بوابة تونس الأولى على شبكة الأنترنت.</w:t>
      </w:r>
    </w:p>
    <w:p w:rsidR="00E1650B" w:rsidRPr="00A23578" w:rsidRDefault="00742A64" w:rsidP="00A23578">
      <w:pPr>
        <w:bidi/>
        <w:jc w:val="both"/>
        <w:rPr>
          <w:sz w:val="32"/>
          <w:szCs w:val="32"/>
          <w:rtl/>
          <w:lang w:val="fr-FR"/>
        </w:rPr>
      </w:pPr>
      <w:r w:rsidRPr="00A23578">
        <w:rPr>
          <w:rFonts w:hint="cs"/>
          <w:sz w:val="32"/>
          <w:szCs w:val="32"/>
          <w:rtl/>
          <w:lang w:val="fr-FR"/>
        </w:rPr>
        <w:t xml:space="preserve"> ويحرص المجمع باعتباره ناشرا على المشاركة في كل معارض الكتاب العربية والدولية عبر شبكة الموزعين الذين تعاقد معهم وبالاتفا</w:t>
      </w:r>
      <w:r w:rsidRPr="00A23578">
        <w:rPr>
          <w:rFonts w:hint="eastAsia"/>
          <w:sz w:val="32"/>
          <w:szCs w:val="32"/>
          <w:rtl/>
          <w:lang w:val="fr-FR"/>
        </w:rPr>
        <w:t>ق</w:t>
      </w:r>
      <w:r w:rsidRPr="00A23578">
        <w:rPr>
          <w:rFonts w:hint="cs"/>
          <w:sz w:val="32"/>
          <w:szCs w:val="32"/>
          <w:rtl/>
          <w:lang w:val="fr-FR"/>
        </w:rPr>
        <w:t xml:space="preserve"> مع اتحاد الناشرين التونسيين بدءا من الفضاء المغاربي إلى الامتداد العربي وصولا إلى أوروبا وكندا.</w:t>
      </w:r>
    </w:p>
    <w:p w:rsidR="00742A64" w:rsidRPr="00A23578" w:rsidRDefault="00742A64" w:rsidP="00A23578">
      <w:pPr>
        <w:bidi/>
        <w:jc w:val="both"/>
        <w:rPr>
          <w:sz w:val="32"/>
          <w:szCs w:val="32"/>
          <w:rtl/>
          <w:lang w:val="fr-FR"/>
        </w:rPr>
      </w:pPr>
      <w:r w:rsidRPr="00A23578">
        <w:rPr>
          <w:rFonts w:hint="cs"/>
          <w:sz w:val="32"/>
          <w:szCs w:val="32"/>
          <w:rtl/>
          <w:lang w:val="fr-FR"/>
        </w:rPr>
        <w:t>وقد فاز المجمع التونسي بيت الحكمة بمجموعة من الجوائز تقديرا لمنجزاته العلمية وهي:</w:t>
      </w:r>
    </w:p>
    <w:p w:rsidR="00742A64" w:rsidRPr="00A23578" w:rsidRDefault="00A7719D" w:rsidP="006115C3">
      <w:pPr>
        <w:pStyle w:val="a3"/>
        <w:numPr>
          <w:ilvl w:val="0"/>
          <w:numId w:val="1"/>
        </w:numPr>
        <w:bidi/>
        <w:jc w:val="both"/>
        <w:rPr>
          <w:b/>
          <w:bCs/>
          <w:sz w:val="32"/>
          <w:szCs w:val="32"/>
          <w:rtl/>
          <w:lang w:val="fr-FR"/>
        </w:rPr>
      </w:pPr>
      <w:r>
        <w:rPr>
          <w:rFonts w:hint="cs"/>
          <w:b/>
          <w:bCs/>
          <w:sz w:val="32"/>
          <w:szCs w:val="32"/>
          <w:rtl/>
          <w:lang w:val="fr-FR"/>
        </w:rPr>
        <w:t>جائزة الملك عبدالله بن عبدالعزيز</w:t>
      </w:r>
      <w:r w:rsidR="00A23578" w:rsidRPr="00A23578">
        <w:rPr>
          <w:rFonts w:hint="cs"/>
          <w:b/>
          <w:bCs/>
          <w:sz w:val="32"/>
          <w:szCs w:val="32"/>
          <w:rtl/>
          <w:lang w:val="fr-FR"/>
        </w:rPr>
        <w:t xml:space="preserve"> العالمية للترجمة سنة 201</w:t>
      </w:r>
      <w:r w:rsidR="006115C3">
        <w:rPr>
          <w:rFonts w:hint="cs"/>
          <w:b/>
          <w:bCs/>
          <w:sz w:val="32"/>
          <w:szCs w:val="32"/>
          <w:rtl/>
          <w:lang w:val="fr-FR"/>
        </w:rPr>
        <w:t>3</w:t>
      </w:r>
      <w:bookmarkStart w:id="0" w:name="_GoBack"/>
      <w:bookmarkEnd w:id="0"/>
    </w:p>
    <w:p w:rsidR="00A23578" w:rsidRPr="00A23578" w:rsidRDefault="00A23578" w:rsidP="00A23578">
      <w:pPr>
        <w:pStyle w:val="a3"/>
        <w:numPr>
          <w:ilvl w:val="0"/>
          <w:numId w:val="1"/>
        </w:numPr>
        <w:bidi/>
        <w:jc w:val="both"/>
        <w:rPr>
          <w:b/>
          <w:bCs/>
          <w:sz w:val="32"/>
          <w:szCs w:val="32"/>
          <w:rtl/>
          <w:lang w:val="fr-FR"/>
        </w:rPr>
      </w:pPr>
      <w:r w:rsidRPr="00A23578">
        <w:rPr>
          <w:rFonts w:hint="cs"/>
          <w:b/>
          <w:bCs/>
          <w:sz w:val="32"/>
          <w:szCs w:val="32"/>
          <w:rtl/>
          <w:lang w:val="fr-FR"/>
        </w:rPr>
        <w:t xml:space="preserve">جائزة الشيخ زايد للكتاب </w:t>
      </w:r>
      <w:r w:rsidR="00A7719D">
        <w:rPr>
          <w:rFonts w:hint="cs"/>
          <w:b/>
          <w:bCs/>
          <w:sz w:val="32"/>
          <w:szCs w:val="32"/>
          <w:rtl/>
          <w:lang w:val="fr-FR"/>
        </w:rPr>
        <w:t xml:space="preserve">ـ </w:t>
      </w:r>
      <w:r w:rsidRPr="00A23578">
        <w:rPr>
          <w:rFonts w:hint="cs"/>
          <w:b/>
          <w:bCs/>
          <w:sz w:val="32"/>
          <w:szCs w:val="32"/>
          <w:rtl/>
          <w:lang w:val="fr-FR"/>
        </w:rPr>
        <w:t>فرع جائزة النشر والتقنيات الثقافية سنة 2014</w:t>
      </w:r>
    </w:p>
    <w:p w:rsidR="00A23578" w:rsidRPr="00A23578" w:rsidRDefault="00A23578" w:rsidP="00A23578">
      <w:pPr>
        <w:pStyle w:val="a3"/>
        <w:numPr>
          <w:ilvl w:val="0"/>
          <w:numId w:val="1"/>
        </w:numPr>
        <w:bidi/>
        <w:jc w:val="both"/>
        <w:rPr>
          <w:b/>
          <w:bCs/>
          <w:sz w:val="32"/>
          <w:szCs w:val="32"/>
          <w:rtl/>
          <w:lang w:val="fr-FR"/>
        </w:rPr>
      </w:pPr>
      <w:r w:rsidRPr="00A23578">
        <w:rPr>
          <w:rFonts w:hint="cs"/>
          <w:b/>
          <w:bCs/>
          <w:sz w:val="32"/>
          <w:szCs w:val="32"/>
          <w:rtl/>
          <w:lang w:val="fr-FR"/>
        </w:rPr>
        <w:t>جائزة ابن خلدون لتنمية الدراسات والأب</w:t>
      </w:r>
      <w:r>
        <w:rPr>
          <w:rFonts w:hint="cs"/>
          <w:b/>
          <w:bCs/>
          <w:sz w:val="32"/>
          <w:szCs w:val="32"/>
          <w:rtl/>
          <w:lang w:val="fr-FR"/>
        </w:rPr>
        <w:t>ح</w:t>
      </w:r>
      <w:r w:rsidRPr="00A23578">
        <w:rPr>
          <w:rFonts w:hint="cs"/>
          <w:b/>
          <w:bCs/>
          <w:sz w:val="32"/>
          <w:szCs w:val="32"/>
          <w:rtl/>
          <w:lang w:val="fr-FR"/>
        </w:rPr>
        <w:t>اث في العلوم الإنسانية والاجتماعية في الضفة الجنوبية بالبخر الأبيض المتوسط لسنة 2018</w:t>
      </w:r>
    </w:p>
    <w:sectPr w:rsidR="00A23578" w:rsidRPr="00A23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05CDD"/>
    <w:multiLevelType w:val="hybridMultilevel"/>
    <w:tmpl w:val="C08C5D0E"/>
    <w:lvl w:ilvl="0" w:tplc="4C6AE910">
      <w:start w:val="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64"/>
    <w:rsid w:val="00421668"/>
    <w:rsid w:val="00452398"/>
    <w:rsid w:val="00466A37"/>
    <w:rsid w:val="005E0118"/>
    <w:rsid w:val="006115C3"/>
    <w:rsid w:val="00742A64"/>
    <w:rsid w:val="00A23578"/>
    <w:rsid w:val="00A7719D"/>
    <w:rsid w:val="00E1650B"/>
    <w:rsid w:val="00EA2E16"/>
    <w:rsid w:val="00F57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B24F"/>
  <w15:chartTrackingRefBased/>
  <w15:docId w15:val="{25B3B880-B4CC-7F49-BDF3-82F8AB1A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Yahya sabai</cp:lastModifiedBy>
  <cp:revision>5</cp:revision>
  <dcterms:created xsi:type="dcterms:W3CDTF">2023-06-07T12:06:00Z</dcterms:created>
  <dcterms:modified xsi:type="dcterms:W3CDTF">2023-06-07T12:14:00Z</dcterms:modified>
</cp:coreProperties>
</file>