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4CB2" w:rsidRPr="005F4CB2" w:rsidRDefault="005F4CB2" w:rsidP="005F4CB2">
      <w:pPr>
        <w:widowControl w:val="0"/>
        <w:bidi/>
        <w:spacing w:after="0" w:line="240" w:lineRule="auto"/>
        <w:ind w:left="-1" w:firstLine="709"/>
        <w:jc w:val="center"/>
        <w:rPr>
          <w:rFonts w:ascii="Traditional Arabic" w:eastAsia="Times New Roman" w:hAnsi="Traditional Arabic" w:cs="Traditional Arabic"/>
          <w:b/>
          <w:bCs/>
          <w:spacing w:val="1"/>
          <w:sz w:val="32"/>
          <w:szCs w:val="32"/>
          <w:rtl/>
          <w:lang w:eastAsia="ru-RU"/>
        </w:rPr>
      </w:pPr>
      <w:r w:rsidRPr="005F4CB2">
        <w:rPr>
          <w:rFonts w:ascii="Traditional Arabic" w:eastAsia="Times New Roman" w:hAnsi="Traditional Arabic" w:cs="Traditional Arabic"/>
          <w:b/>
          <w:bCs/>
          <w:spacing w:val="1"/>
          <w:sz w:val="32"/>
          <w:szCs w:val="32"/>
          <w:rtl/>
          <w:lang w:eastAsia="ru-RU"/>
        </w:rPr>
        <w:t>إصدار الأدوات والكتب الدراسية</w:t>
      </w:r>
    </w:p>
    <w:p w:rsidR="005F4CB2" w:rsidRPr="005F4CB2" w:rsidRDefault="005F4CB2" w:rsidP="005F4CB2">
      <w:pPr>
        <w:widowControl w:val="0"/>
        <w:bidi/>
        <w:spacing w:after="0" w:line="240" w:lineRule="auto"/>
        <w:ind w:left="-1" w:firstLine="709"/>
        <w:jc w:val="both"/>
        <w:rPr>
          <w:rFonts w:ascii="Traditional Arabic" w:eastAsia="Times New Roman" w:hAnsi="Traditional Arabic" w:cs="Traditional Arabic"/>
          <w:sz w:val="32"/>
          <w:szCs w:val="32"/>
          <w:rtl/>
          <w:lang w:eastAsia="ru-RU"/>
        </w:rPr>
      </w:pPr>
      <w:r w:rsidRPr="005F4CB2">
        <w:rPr>
          <w:rFonts w:ascii="Traditional Arabic" w:eastAsia="Times New Roman" w:hAnsi="Traditional Arabic" w:cs="Traditional Arabic"/>
          <w:spacing w:val="1"/>
          <w:sz w:val="32"/>
          <w:szCs w:val="32"/>
          <w:rtl/>
          <w:lang w:eastAsia="ru-RU"/>
        </w:rPr>
        <w:t>الدكتور حسين تيكايف - مؤلف الأدوات والكتب الدراسية وبينها كتابه الدراسي - "اللغة العربية لغير الناطقين بها. قصص للقراءة المنزلية" (</w:t>
      </w:r>
      <w:r w:rsidRPr="005F4CB2">
        <w:rPr>
          <w:rFonts w:ascii="Traditional Arabic" w:eastAsia="Times New Roman" w:hAnsi="Traditional Arabic" w:cs="Traditional Arabic"/>
          <w:sz w:val="32"/>
          <w:szCs w:val="32"/>
          <w:rtl/>
          <w:lang w:eastAsia="ru-RU"/>
        </w:rPr>
        <w:t xml:space="preserve">المحرر العلمي - د./ محمد نصر الدين </w:t>
      </w:r>
      <w:r w:rsidRPr="005F4CB2">
        <w:rPr>
          <w:rFonts w:ascii="Traditional Arabic" w:eastAsia="Times New Roman" w:hAnsi="Traditional Arabic" w:cs="Traditional Arabic" w:hint="cs"/>
          <w:sz w:val="32"/>
          <w:szCs w:val="32"/>
          <w:rtl/>
          <w:lang w:eastAsia="ru-RU"/>
        </w:rPr>
        <w:t>الجبالي</w:t>
      </w:r>
      <w:r w:rsidRPr="005F4CB2">
        <w:rPr>
          <w:rFonts w:ascii="Traditional Arabic" w:eastAsia="Times New Roman" w:hAnsi="Traditional Arabic" w:cs="Traditional Arabic"/>
          <w:sz w:val="32"/>
          <w:szCs w:val="32"/>
          <w:rtl/>
          <w:lang w:eastAsia="ru-RU"/>
        </w:rPr>
        <w:t xml:space="preserve"> من جمهورية مصر العربية) وتم نشره</w:t>
      </w:r>
      <w:r w:rsidRPr="005F4CB2">
        <w:rPr>
          <w:rFonts w:ascii="Traditional Arabic" w:eastAsia="Times New Roman" w:hAnsi="Traditional Arabic" w:cs="Traditional Arabic"/>
          <w:spacing w:val="1"/>
          <w:sz w:val="32"/>
          <w:szCs w:val="32"/>
          <w:rtl/>
          <w:lang w:eastAsia="ru-RU"/>
        </w:rPr>
        <w:t xml:space="preserve"> في مدينة محج قلعة في عام 2012، وإعادة نشر</w:t>
      </w:r>
      <w:r w:rsidRPr="005F4CB2">
        <w:rPr>
          <w:rFonts w:ascii="Traditional Arabic" w:eastAsia="Times New Roman" w:hAnsi="Traditional Arabic" w:cs="Traditional Arabic" w:hint="cs"/>
          <w:spacing w:val="1"/>
          <w:sz w:val="32"/>
          <w:szCs w:val="32"/>
          <w:rtl/>
          <w:lang w:eastAsia="ru-RU"/>
        </w:rPr>
        <w:t>ه</w:t>
      </w:r>
      <w:r w:rsidRPr="005F4CB2">
        <w:rPr>
          <w:rFonts w:ascii="Traditional Arabic" w:eastAsia="Times New Roman" w:hAnsi="Traditional Arabic" w:cs="Traditional Arabic"/>
          <w:spacing w:val="1"/>
          <w:sz w:val="32"/>
          <w:szCs w:val="32"/>
          <w:rtl/>
          <w:lang w:eastAsia="ru-RU"/>
        </w:rPr>
        <w:t xml:space="preserve"> - في عام</w:t>
      </w:r>
      <w:r w:rsidRPr="005F4CB2">
        <w:rPr>
          <w:rFonts w:ascii="Traditional Arabic" w:eastAsia="Times New Roman" w:hAnsi="Traditional Arabic" w:cs="Traditional Arabic" w:hint="cs"/>
          <w:spacing w:val="1"/>
          <w:sz w:val="32"/>
          <w:szCs w:val="32"/>
          <w:rtl/>
          <w:lang w:eastAsia="ru-RU"/>
        </w:rPr>
        <w:t xml:space="preserve"> 2013</w:t>
      </w:r>
      <w:r w:rsidRPr="005F4CB2">
        <w:rPr>
          <w:rFonts w:ascii="Traditional Arabic" w:eastAsia="Times New Roman" w:hAnsi="Traditional Arabic" w:cs="Traditional Arabic"/>
          <w:spacing w:val="1"/>
          <w:sz w:val="32"/>
          <w:szCs w:val="32"/>
          <w:rtl/>
          <w:lang w:eastAsia="ru-RU"/>
        </w:rPr>
        <w:t xml:space="preserve"> </w:t>
      </w:r>
      <w:r w:rsidRPr="005F4CB2">
        <w:rPr>
          <w:rFonts w:ascii="Traditional Arabic" w:eastAsia="Times New Roman" w:hAnsi="Traditional Arabic" w:cs="Traditional Arabic" w:hint="cs"/>
          <w:spacing w:val="1"/>
          <w:sz w:val="32"/>
          <w:szCs w:val="32"/>
          <w:rtl/>
          <w:lang w:eastAsia="ru-RU"/>
        </w:rPr>
        <w:t xml:space="preserve">، 2016، و2019 </w:t>
      </w:r>
      <w:r w:rsidRPr="005F4CB2">
        <w:rPr>
          <w:rFonts w:ascii="Traditional Arabic" w:eastAsia="Times New Roman" w:hAnsi="Traditional Arabic" w:cs="Traditional Arabic"/>
          <w:spacing w:val="1"/>
          <w:sz w:val="32"/>
          <w:szCs w:val="32"/>
          <w:rtl/>
          <w:lang w:eastAsia="ru-RU"/>
        </w:rPr>
        <w:t>.</w:t>
      </w:r>
      <w:r w:rsidRPr="005F4CB2">
        <w:rPr>
          <w:rFonts w:ascii="Traditional Arabic" w:eastAsia="Times New Roman" w:hAnsi="Traditional Arabic" w:cs="Traditional Arabic"/>
          <w:sz w:val="32"/>
          <w:szCs w:val="32"/>
          <w:rtl/>
          <w:lang w:eastAsia="ru-RU"/>
        </w:rPr>
        <w:t xml:space="preserve"> </w:t>
      </w:r>
      <w:r w:rsidRPr="005F4CB2">
        <w:rPr>
          <w:rFonts w:ascii="Traditional Arabic" w:eastAsia="Times New Roman" w:hAnsi="Traditional Arabic" w:cs="Traditional Arabic" w:hint="cs"/>
          <w:sz w:val="32"/>
          <w:szCs w:val="32"/>
          <w:rtl/>
          <w:lang w:eastAsia="ru-RU"/>
        </w:rPr>
        <w:t xml:space="preserve">والميزة الاكبر في المادة التي يحتويها هذا الكتاب تتمثل في كونها مادة معاصرة وحديثة ومتوفره </w:t>
      </w:r>
      <w:r w:rsidRPr="005F4CB2">
        <w:rPr>
          <w:rFonts w:ascii="Traditional Arabic" w:eastAsia="Times New Roman" w:hAnsi="Traditional Arabic" w:cs="Traditional Arabic"/>
          <w:sz w:val="32"/>
          <w:szCs w:val="32"/>
          <w:rtl/>
          <w:lang w:eastAsia="ru-RU"/>
        </w:rPr>
        <w:t>من خلال شبكة الإنترنت وعلى مواقع القنوات الفضائية الناطقة باللغة العربية.</w:t>
      </w:r>
      <w:r w:rsidRPr="005F4CB2">
        <w:rPr>
          <w:rFonts w:ascii="Traditional Arabic" w:eastAsia="Times New Roman" w:hAnsi="Traditional Arabic" w:cs="Traditional Arabic" w:hint="cs"/>
          <w:sz w:val="32"/>
          <w:szCs w:val="32"/>
          <w:rtl/>
          <w:lang w:eastAsia="ru-RU"/>
        </w:rPr>
        <w:t xml:space="preserve"> وسوف نتوقف فيما بعد بالتفصيل عند وصف هذا الكتاب.</w:t>
      </w:r>
    </w:p>
    <w:p w:rsidR="005F4CB2" w:rsidRPr="005F4CB2" w:rsidRDefault="005F4CB2" w:rsidP="005F4CB2">
      <w:pPr>
        <w:widowControl w:val="0"/>
        <w:bidi/>
        <w:spacing w:after="0" w:line="240" w:lineRule="auto"/>
        <w:ind w:left="-1" w:firstLine="709"/>
        <w:jc w:val="both"/>
        <w:rPr>
          <w:rFonts w:ascii="Traditional Arabic" w:eastAsia="Times New Roman" w:hAnsi="Traditional Arabic" w:cs="Traditional Arabic"/>
          <w:sz w:val="32"/>
          <w:szCs w:val="32"/>
          <w:rtl/>
          <w:lang w:eastAsia="ru-RU"/>
        </w:rPr>
      </w:pPr>
      <w:r w:rsidRPr="005F4CB2">
        <w:rPr>
          <w:rFonts w:ascii="Traditional Arabic" w:eastAsia="Times New Roman" w:hAnsi="Traditional Arabic" w:cs="Traditional Arabic" w:hint="cs"/>
          <w:sz w:val="32"/>
          <w:szCs w:val="32"/>
          <w:rtl/>
          <w:lang w:eastAsia="ru-RU"/>
        </w:rPr>
        <w:t xml:space="preserve"> وتمثل دراسة وتعليم اللغة العربية ايضا الهدف الاساسي من كتاب </w:t>
      </w:r>
      <w:r w:rsidRPr="005F4CB2">
        <w:rPr>
          <w:rFonts w:ascii="Traditional Arabic" w:eastAsia="Times New Roman" w:hAnsi="Traditional Arabic" w:cs="Traditional Arabic"/>
          <w:spacing w:val="1"/>
          <w:sz w:val="32"/>
          <w:szCs w:val="32"/>
          <w:rtl/>
          <w:lang w:eastAsia="ru-RU"/>
        </w:rPr>
        <w:t xml:space="preserve">الدكتور حسين تيكايف </w:t>
      </w:r>
      <w:r w:rsidRPr="005F4CB2">
        <w:rPr>
          <w:rFonts w:ascii="Traditional Arabic" w:eastAsia="Times New Roman" w:hAnsi="Traditional Arabic" w:cs="Traditional Arabic"/>
          <w:sz w:val="32"/>
          <w:szCs w:val="32"/>
          <w:rtl/>
          <w:lang w:eastAsia="ru-RU"/>
        </w:rPr>
        <w:t xml:space="preserve">"الكتاب الدراسي في ترجمة مواد الصحافة العربية الحديثة (الزيارات والمقابلات والمفوضات)" بالاشتراك مع أستاذ مشارك قسم اللغة العربية وآدابها لمعهد بلدان آسيا وإفريقيا بجامعة موسكو الحكومية غيرمانوفيتش وتم إصدار هذا الكتاب في موسكو في عام </w:t>
      </w:r>
      <w:r w:rsidRPr="005F4CB2">
        <w:rPr>
          <w:rFonts w:ascii="Calibri" w:eastAsia="Times New Roman" w:hAnsi="Calibri" w:cs="Traditional Arabic"/>
          <w:sz w:val="32"/>
          <w:szCs w:val="32"/>
          <w:lang w:eastAsia="ru-RU"/>
        </w:rPr>
        <w:t>(</w:t>
      </w:r>
      <w:hyperlink r:id="rId5" w:history="1">
        <w:r w:rsidRPr="005F4CB2">
          <w:rPr>
            <w:rFonts w:ascii="Traditional Arabic" w:eastAsia="Times New Roman" w:hAnsi="Traditional Arabic" w:cs="Traditional Arabic"/>
            <w:color w:val="0563C1"/>
            <w:sz w:val="32"/>
            <w:szCs w:val="32"/>
            <w:u w:val="single"/>
            <w:lang w:eastAsia="ru-RU"/>
          </w:rPr>
          <w:t>https://www.elibrary.ru/item.asp?id=48224263</w:t>
        </w:r>
      </w:hyperlink>
      <w:r w:rsidRPr="005F4CB2">
        <w:rPr>
          <w:rFonts w:ascii="Calibri" w:eastAsia="Times New Roman" w:hAnsi="Calibri" w:cs="Traditional Arabic"/>
          <w:sz w:val="32"/>
          <w:szCs w:val="32"/>
          <w:lang w:eastAsia="ru-RU"/>
        </w:rPr>
        <w:t>)</w:t>
      </w:r>
      <w:r w:rsidRPr="005F4CB2">
        <w:rPr>
          <w:rFonts w:ascii="Traditional Arabic" w:eastAsia="Times New Roman" w:hAnsi="Traditional Arabic" w:cs="Traditional Arabic"/>
          <w:sz w:val="32"/>
          <w:szCs w:val="32"/>
          <w:rtl/>
          <w:lang w:eastAsia="ru-RU"/>
        </w:rPr>
        <w:t>2002</w:t>
      </w:r>
      <w:r w:rsidRPr="005F4CB2">
        <w:rPr>
          <w:rFonts w:ascii="Traditional Arabic" w:eastAsia="Times New Roman" w:hAnsi="Traditional Arabic" w:cs="Traditional Arabic" w:hint="cs"/>
          <w:sz w:val="32"/>
          <w:szCs w:val="32"/>
          <w:rtl/>
          <w:lang w:eastAsia="ru-RU"/>
        </w:rPr>
        <w:t xml:space="preserve"> </w:t>
      </w:r>
      <w:r w:rsidRPr="005F4CB2">
        <w:rPr>
          <w:rFonts w:ascii="Traditional Arabic" w:eastAsia="Times New Roman" w:hAnsi="Traditional Arabic" w:cs="Traditional Arabic"/>
          <w:sz w:val="32"/>
          <w:szCs w:val="32"/>
          <w:rtl/>
          <w:lang w:eastAsia="ru-RU"/>
        </w:rPr>
        <w:t>.</w:t>
      </w:r>
      <w:r w:rsidRPr="005F4CB2">
        <w:rPr>
          <w:rFonts w:ascii="Traditional Arabic" w:eastAsia="Times New Roman" w:hAnsi="Traditional Arabic" w:cs="Traditional Arabic" w:hint="cs"/>
          <w:sz w:val="32"/>
          <w:szCs w:val="32"/>
          <w:rtl/>
          <w:lang w:eastAsia="ru-RU"/>
        </w:rPr>
        <w:t xml:space="preserve"> </w:t>
      </w:r>
      <w:r w:rsidRPr="005F4CB2">
        <w:rPr>
          <w:rFonts w:ascii="Traditional Arabic" w:eastAsia="Times New Roman" w:hAnsi="Traditional Arabic" w:cs="Traditional Arabic"/>
          <w:sz w:val="32"/>
          <w:szCs w:val="32"/>
          <w:rtl/>
          <w:lang w:eastAsia="ru-RU"/>
        </w:rPr>
        <w:t>هدف هذا الكتاب - المساعدة للطلاب على اكتساب المهارات في فهم ترجمة المواد من الصحافة العربية الحديثة الى اللغة الروسية على مثال المعلومات عن الزيارات والمقابلات والمفاوضات للمسؤولين ولأعضاء الوفود</w:t>
      </w:r>
      <w:r w:rsidRPr="005F4CB2">
        <w:rPr>
          <w:rFonts w:ascii="Traditional Arabic" w:eastAsia="Times New Roman" w:hAnsi="Traditional Arabic" w:cs="Traditional Arabic"/>
          <w:sz w:val="32"/>
          <w:szCs w:val="32"/>
          <w:lang w:eastAsia="ru-RU"/>
        </w:rPr>
        <w:t>.</w:t>
      </w:r>
      <w:r w:rsidRPr="005F4CB2">
        <w:rPr>
          <w:rFonts w:ascii="Traditional Arabic" w:eastAsia="Times New Roman" w:hAnsi="Traditional Arabic" w:cs="Traditional Arabic" w:hint="cs"/>
          <w:sz w:val="32"/>
          <w:szCs w:val="32"/>
          <w:rtl/>
          <w:lang w:eastAsia="ru-RU"/>
        </w:rPr>
        <w:t xml:space="preserve"> </w:t>
      </w:r>
      <w:r w:rsidRPr="005F4CB2">
        <w:rPr>
          <w:rFonts w:ascii="Traditional Arabic" w:eastAsia="Times New Roman" w:hAnsi="Traditional Arabic" w:cs="Traditional Arabic"/>
          <w:sz w:val="32"/>
          <w:szCs w:val="32"/>
          <w:rtl/>
          <w:lang w:eastAsia="ru-RU"/>
        </w:rPr>
        <w:t xml:space="preserve">عند التأليف هذا الكتاب </w:t>
      </w:r>
      <w:r w:rsidRPr="005F4CB2">
        <w:rPr>
          <w:rFonts w:ascii="Traditional Arabic" w:eastAsia="Times New Roman" w:hAnsi="Traditional Arabic" w:cs="Traditional Arabic"/>
          <w:spacing w:val="1"/>
          <w:sz w:val="32"/>
          <w:szCs w:val="32"/>
          <w:rtl/>
          <w:lang w:eastAsia="ru-RU"/>
        </w:rPr>
        <w:t xml:space="preserve">الدكتور حسين تيكايف وشريكه </w:t>
      </w:r>
      <w:r w:rsidRPr="005F4CB2">
        <w:rPr>
          <w:rFonts w:ascii="Traditional Arabic" w:eastAsia="Times New Roman" w:hAnsi="Traditional Arabic" w:cs="Traditional Arabic"/>
          <w:sz w:val="32"/>
          <w:szCs w:val="32"/>
          <w:rtl/>
          <w:lang w:eastAsia="ru-RU"/>
        </w:rPr>
        <w:t>غيرمانوفيتش</w:t>
      </w:r>
      <w:r w:rsidRPr="005F4CB2">
        <w:rPr>
          <w:rFonts w:ascii="Traditional Arabic" w:eastAsia="Times New Roman" w:hAnsi="Traditional Arabic" w:cs="Traditional Arabic"/>
          <w:spacing w:val="1"/>
          <w:sz w:val="32"/>
          <w:szCs w:val="32"/>
          <w:rtl/>
          <w:lang w:eastAsia="ru-RU"/>
        </w:rPr>
        <w:t xml:space="preserve"> </w:t>
      </w:r>
      <w:r w:rsidRPr="005F4CB2">
        <w:rPr>
          <w:rFonts w:ascii="Traditional Arabic" w:eastAsia="Times New Roman" w:hAnsi="Traditional Arabic" w:cs="Traditional Arabic"/>
          <w:sz w:val="32"/>
          <w:szCs w:val="32"/>
          <w:rtl/>
          <w:lang w:eastAsia="ru-RU"/>
        </w:rPr>
        <w:t>إنطل</w:t>
      </w:r>
      <w:r w:rsidRPr="005F4CB2">
        <w:rPr>
          <w:rFonts w:ascii="Traditional Arabic" w:eastAsia="Times New Roman" w:hAnsi="Traditional Arabic" w:cs="Traditional Arabic" w:hint="cs"/>
          <w:sz w:val="32"/>
          <w:szCs w:val="32"/>
          <w:rtl/>
          <w:lang w:eastAsia="ru-RU"/>
        </w:rPr>
        <w:t>ا</w:t>
      </w:r>
      <w:r w:rsidRPr="005F4CB2">
        <w:rPr>
          <w:rFonts w:ascii="Traditional Arabic" w:eastAsia="Times New Roman" w:hAnsi="Traditional Arabic" w:cs="Traditional Arabic"/>
          <w:sz w:val="32"/>
          <w:szCs w:val="32"/>
          <w:rtl/>
          <w:lang w:eastAsia="ru-RU"/>
        </w:rPr>
        <w:t xml:space="preserve">قا من ضرورة تعويض النقص المعين في الكتب الدراسية من هذا الطراز الذي كان شعر في ذلك الوقت في تدريس اللغة العربية في بعض </w:t>
      </w:r>
      <w:r w:rsidRPr="005F4CB2">
        <w:rPr>
          <w:rFonts w:ascii="Traditional Arabic" w:eastAsia="Times New Roman" w:hAnsi="Traditional Arabic" w:cs="Traditional Arabic" w:hint="cs"/>
          <w:sz w:val="32"/>
          <w:szCs w:val="32"/>
          <w:rtl/>
          <w:lang w:eastAsia="ru-RU"/>
        </w:rPr>
        <w:t>المؤسسات</w:t>
      </w:r>
      <w:r w:rsidRPr="005F4CB2">
        <w:rPr>
          <w:rFonts w:ascii="Traditional Arabic" w:eastAsia="Times New Roman" w:hAnsi="Traditional Arabic" w:cs="Traditional Arabic"/>
          <w:sz w:val="32"/>
          <w:szCs w:val="32"/>
          <w:rtl/>
          <w:lang w:eastAsia="ru-RU"/>
        </w:rPr>
        <w:t xml:space="preserve"> التعليمية الروسية وخاصة في جامعة داغستان الحكومية.</w:t>
      </w:r>
      <w:r w:rsidRPr="005F4CB2">
        <w:rPr>
          <w:rFonts w:ascii="Traditional Arabic" w:eastAsia="Times New Roman" w:hAnsi="Traditional Arabic" w:cs="Traditional Arabic" w:hint="cs"/>
          <w:sz w:val="32"/>
          <w:szCs w:val="32"/>
          <w:rtl/>
          <w:lang w:eastAsia="ru-RU"/>
        </w:rPr>
        <w:t xml:space="preserve"> </w:t>
      </w:r>
      <w:r w:rsidRPr="005F4CB2">
        <w:rPr>
          <w:rFonts w:ascii="Traditional Arabic" w:eastAsia="Times New Roman" w:hAnsi="Traditional Arabic" w:cs="Traditional Arabic"/>
          <w:sz w:val="32"/>
          <w:szCs w:val="32"/>
          <w:rtl/>
          <w:lang w:eastAsia="ru-RU"/>
        </w:rPr>
        <w:t xml:space="preserve">وتجدر الإشارة الى ان هذا الكتاب </w:t>
      </w:r>
      <w:r w:rsidRPr="005F4CB2">
        <w:rPr>
          <w:rFonts w:ascii="Traditional Arabic" w:eastAsia="Times New Roman" w:hAnsi="Traditional Arabic" w:cs="Traditional Arabic" w:hint="cs"/>
          <w:sz w:val="32"/>
          <w:szCs w:val="32"/>
          <w:rtl/>
          <w:lang w:eastAsia="ru-RU"/>
        </w:rPr>
        <w:t xml:space="preserve">لم يفقد اهميته حتى يومنا هذا  حيث ما زال </w:t>
      </w:r>
      <w:r w:rsidRPr="005F4CB2">
        <w:rPr>
          <w:rFonts w:ascii="Traditional Arabic" w:eastAsia="Times New Roman" w:hAnsi="Traditional Arabic" w:cs="Traditional Arabic"/>
          <w:sz w:val="32"/>
          <w:szCs w:val="32"/>
          <w:rtl/>
          <w:lang w:eastAsia="ru-RU"/>
        </w:rPr>
        <w:t>يستخدم في تعليم اللغة العربية للطلاب.</w:t>
      </w:r>
      <w:r w:rsidRPr="005F4CB2">
        <w:rPr>
          <w:rFonts w:ascii="Traditional Arabic" w:eastAsia="Times New Roman" w:hAnsi="Traditional Arabic" w:cs="Traditional Arabic" w:hint="cs"/>
          <w:sz w:val="32"/>
          <w:szCs w:val="32"/>
          <w:rtl/>
          <w:lang w:eastAsia="ru-RU"/>
        </w:rPr>
        <w:t xml:space="preserve"> </w:t>
      </w:r>
      <w:r w:rsidRPr="005F4CB2">
        <w:rPr>
          <w:rFonts w:ascii="Traditional Arabic" w:eastAsia="Times New Roman" w:hAnsi="Traditional Arabic" w:cs="Traditional Arabic"/>
          <w:sz w:val="32"/>
          <w:szCs w:val="32"/>
          <w:rtl/>
          <w:lang w:eastAsia="ru-RU"/>
        </w:rPr>
        <w:t>كانت مهمة هذا الكتاب في تقديم عرض منهجي لعدد من القوانين في تركيب معلومات الصحافة العربية حول هذا الموضوع بما في ذلك - ترتيب التسجيل من عناوينها إشارة إلى مصادر المعلومات، دلالة على وقت الأحداث، ونقل اسم المشاركات من المسؤولين وعناوينها، الخ..</w:t>
      </w:r>
      <w:r w:rsidRPr="005F4CB2">
        <w:rPr>
          <w:rFonts w:ascii="Traditional Arabic" w:eastAsia="Times New Roman" w:hAnsi="Traditional Arabic" w:cs="Traditional Arabic" w:hint="cs"/>
          <w:sz w:val="32"/>
          <w:szCs w:val="32"/>
          <w:rtl/>
          <w:lang w:eastAsia="ru-RU"/>
        </w:rPr>
        <w:t xml:space="preserve">. </w:t>
      </w:r>
      <w:r w:rsidRPr="005F4CB2">
        <w:rPr>
          <w:rFonts w:ascii="Traditional Arabic" w:eastAsia="Times New Roman" w:hAnsi="Traditional Arabic" w:cs="Traditional Arabic"/>
          <w:sz w:val="32"/>
          <w:szCs w:val="32"/>
          <w:rtl/>
          <w:lang w:eastAsia="ru-RU"/>
        </w:rPr>
        <w:t>كان هناك أيضا محاولة مؤلفي الكتاب لتحليل بعض الوحدات المعجمية في النص العربي حول هذا الموضوع</w:t>
      </w:r>
      <w:r w:rsidRPr="005F4CB2">
        <w:rPr>
          <w:rFonts w:ascii="Traditional Arabic" w:eastAsia="Times New Roman" w:hAnsi="Traditional Arabic" w:cs="Traditional Arabic"/>
          <w:sz w:val="32"/>
          <w:szCs w:val="32"/>
          <w:lang w:eastAsia="ru-RU"/>
        </w:rPr>
        <w:t>.</w:t>
      </w:r>
      <w:r w:rsidRPr="005F4CB2">
        <w:rPr>
          <w:rFonts w:ascii="Traditional Arabic" w:eastAsia="Times New Roman" w:hAnsi="Traditional Arabic" w:cs="Traditional Arabic" w:hint="cs"/>
          <w:sz w:val="32"/>
          <w:szCs w:val="32"/>
          <w:rtl/>
          <w:lang w:eastAsia="ru-RU"/>
        </w:rPr>
        <w:t xml:space="preserve"> </w:t>
      </w:r>
      <w:r w:rsidRPr="005F4CB2">
        <w:rPr>
          <w:rFonts w:ascii="Traditional Arabic" w:eastAsia="Times New Roman" w:hAnsi="Traditional Arabic" w:cs="Traditional Arabic"/>
          <w:sz w:val="32"/>
          <w:szCs w:val="32"/>
          <w:rtl/>
          <w:lang w:eastAsia="ru-RU"/>
        </w:rPr>
        <w:t>أعطيت في الكتاب أهمية أولوية على التعليقات التي تشرح الميزات القواعدية والمعجمية-الدلالية، المعنوية والدلالية لمعلومات الصحافة الحديثة على أمثلة محددة وتوصيات عملية في ترجمتها</w:t>
      </w:r>
      <w:r w:rsidRPr="005F4CB2">
        <w:rPr>
          <w:rFonts w:ascii="Traditional Arabic" w:eastAsia="Times New Roman" w:hAnsi="Traditional Arabic" w:cs="Traditional Arabic"/>
          <w:sz w:val="32"/>
          <w:szCs w:val="32"/>
          <w:lang w:eastAsia="ru-RU"/>
        </w:rPr>
        <w:t>.</w:t>
      </w:r>
      <w:r w:rsidRPr="005F4CB2">
        <w:rPr>
          <w:rFonts w:ascii="Traditional Arabic" w:eastAsia="Times New Roman" w:hAnsi="Traditional Arabic" w:cs="Traditional Arabic" w:hint="cs"/>
          <w:sz w:val="32"/>
          <w:szCs w:val="32"/>
          <w:rtl/>
          <w:lang w:eastAsia="ru-RU"/>
        </w:rPr>
        <w:t xml:space="preserve"> </w:t>
      </w:r>
      <w:r w:rsidRPr="005F4CB2">
        <w:rPr>
          <w:rFonts w:ascii="Traditional Arabic" w:eastAsia="Times New Roman" w:hAnsi="Traditional Arabic" w:cs="Traditional Arabic"/>
          <w:sz w:val="32"/>
          <w:szCs w:val="32"/>
          <w:rtl/>
          <w:lang w:eastAsia="ru-RU"/>
        </w:rPr>
        <w:t>في نهاية الكتاب وضعت النصوص العربية مصممة للدراسة الذاتية للطلاب</w:t>
      </w:r>
      <w:r w:rsidRPr="005F4CB2">
        <w:rPr>
          <w:rFonts w:ascii="Traditional Arabic" w:eastAsia="Times New Roman" w:hAnsi="Traditional Arabic" w:cs="Traditional Arabic" w:hint="cs"/>
          <w:sz w:val="32"/>
          <w:szCs w:val="32"/>
          <w:rtl/>
          <w:lang w:eastAsia="ru-RU"/>
        </w:rPr>
        <w:t xml:space="preserve">. </w:t>
      </w:r>
      <w:r w:rsidRPr="005F4CB2">
        <w:rPr>
          <w:rFonts w:ascii="Traditional Arabic" w:eastAsia="Times New Roman" w:hAnsi="Traditional Arabic" w:cs="Traditional Arabic"/>
          <w:sz w:val="32"/>
          <w:szCs w:val="32"/>
          <w:rtl/>
          <w:lang w:eastAsia="ru-RU"/>
        </w:rPr>
        <w:t>في الكتاب تم استخدام المواد الأصلية المأخوذة من صحافة الدول العربية الحالية وتعكس هذه المواد الشواهد الحديثة وواقعها اللغوية</w:t>
      </w:r>
      <w:r w:rsidRPr="005F4CB2">
        <w:rPr>
          <w:rFonts w:ascii="Traditional Arabic" w:eastAsia="Times New Roman" w:hAnsi="Traditional Arabic" w:cs="Traditional Arabic" w:hint="cs"/>
          <w:sz w:val="32"/>
          <w:szCs w:val="32"/>
          <w:rtl/>
          <w:lang w:eastAsia="ru-RU"/>
        </w:rPr>
        <w:t xml:space="preserve"> (الصور</w:t>
      </w:r>
      <w:r w:rsidRPr="005F4CB2">
        <w:rPr>
          <w:rFonts w:ascii="Traditional Arabic" w:eastAsia="Times New Roman" w:hAnsi="Traditional Arabic" w:cs="Traditional Arabic"/>
          <w:sz w:val="32"/>
          <w:szCs w:val="32"/>
          <w:rtl/>
          <w:lang w:eastAsia="ru-RU"/>
        </w:rPr>
        <w:t>–</w:t>
      </w:r>
      <w:r w:rsidRPr="005F4CB2">
        <w:rPr>
          <w:rFonts w:ascii="Traditional Arabic" w:eastAsia="Times New Roman" w:hAnsi="Traditional Arabic" w:cs="Traditional Arabic" w:hint="cs"/>
          <w:sz w:val="32"/>
          <w:szCs w:val="32"/>
          <w:rtl/>
          <w:lang w:eastAsia="ru-RU"/>
        </w:rPr>
        <w:t xml:space="preserve"> بالمرفق في الملف</w:t>
      </w:r>
      <w:r w:rsidRPr="005F4CB2">
        <w:rPr>
          <w:rFonts w:ascii="Times New Roman" w:eastAsia="Times New Roman" w:hAnsi="Times New Roman" w:cs="Times New Roman" w:hint="cs"/>
          <w:sz w:val="24"/>
          <w:szCs w:val="20"/>
          <w:rtl/>
          <w:lang w:eastAsia="ru-RU"/>
        </w:rPr>
        <w:t xml:space="preserve"> "</w:t>
      </w:r>
      <w:r w:rsidRPr="005F4CB2">
        <w:rPr>
          <w:rFonts w:ascii="Traditional Arabic" w:eastAsia="Times New Roman" w:hAnsi="Traditional Arabic" w:cs="Traditional Arabic" w:hint="cs"/>
          <w:sz w:val="32"/>
          <w:szCs w:val="32"/>
          <w:rtl/>
          <w:lang w:eastAsia="ru-RU"/>
        </w:rPr>
        <w:t>الكتاب</w:t>
      </w:r>
      <w:r w:rsidRPr="005F4CB2">
        <w:rPr>
          <w:rFonts w:ascii="Traditional Arabic" w:eastAsia="Times New Roman" w:hAnsi="Traditional Arabic" w:cs="Traditional Arabic"/>
          <w:sz w:val="32"/>
          <w:szCs w:val="32"/>
          <w:rtl/>
          <w:lang w:eastAsia="ru-RU"/>
        </w:rPr>
        <w:t xml:space="preserve"> </w:t>
      </w:r>
      <w:r w:rsidRPr="005F4CB2">
        <w:rPr>
          <w:rFonts w:ascii="Traditional Arabic" w:eastAsia="Times New Roman" w:hAnsi="Traditional Arabic" w:cs="Traditional Arabic" w:hint="cs"/>
          <w:sz w:val="32"/>
          <w:szCs w:val="32"/>
          <w:rtl/>
          <w:lang w:eastAsia="ru-RU"/>
        </w:rPr>
        <w:t>الدراسي</w:t>
      </w:r>
      <w:r w:rsidRPr="005F4CB2">
        <w:rPr>
          <w:rFonts w:ascii="Traditional Arabic" w:eastAsia="Times New Roman" w:hAnsi="Traditional Arabic" w:cs="Traditional Arabic"/>
          <w:sz w:val="32"/>
          <w:szCs w:val="32"/>
          <w:rtl/>
          <w:lang w:eastAsia="ru-RU"/>
        </w:rPr>
        <w:t xml:space="preserve"> </w:t>
      </w:r>
      <w:r w:rsidRPr="005F4CB2">
        <w:rPr>
          <w:rFonts w:ascii="Traditional Arabic" w:eastAsia="Times New Roman" w:hAnsi="Traditional Arabic" w:cs="Traditional Arabic" w:hint="cs"/>
          <w:sz w:val="32"/>
          <w:szCs w:val="32"/>
          <w:rtl/>
          <w:lang w:eastAsia="ru-RU"/>
        </w:rPr>
        <w:t>في</w:t>
      </w:r>
      <w:r w:rsidRPr="005F4CB2">
        <w:rPr>
          <w:rFonts w:ascii="Traditional Arabic" w:eastAsia="Times New Roman" w:hAnsi="Traditional Arabic" w:cs="Traditional Arabic"/>
          <w:sz w:val="32"/>
          <w:szCs w:val="32"/>
          <w:rtl/>
          <w:lang w:eastAsia="ru-RU"/>
        </w:rPr>
        <w:t xml:space="preserve"> </w:t>
      </w:r>
      <w:r w:rsidRPr="005F4CB2">
        <w:rPr>
          <w:rFonts w:ascii="Traditional Arabic" w:eastAsia="Times New Roman" w:hAnsi="Traditional Arabic" w:cs="Traditional Arabic" w:hint="cs"/>
          <w:sz w:val="32"/>
          <w:szCs w:val="32"/>
          <w:rtl/>
          <w:lang w:eastAsia="ru-RU"/>
        </w:rPr>
        <w:t>ترجمة</w:t>
      </w:r>
      <w:r w:rsidRPr="005F4CB2">
        <w:rPr>
          <w:rFonts w:ascii="Traditional Arabic" w:eastAsia="Times New Roman" w:hAnsi="Traditional Arabic" w:cs="Traditional Arabic"/>
          <w:sz w:val="32"/>
          <w:szCs w:val="32"/>
          <w:rtl/>
          <w:lang w:eastAsia="ru-RU"/>
        </w:rPr>
        <w:t xml:space="preserve"> </w:t>
      </w:r>
      <w:r w:rsidRPr="005F4CB2">
        <w:rPr>
          <w:rFonts w:ascii="Traditional Arabic" w:eastAsia="Times New Roman" w:hAnsi="Traditional Arabic" w:cs="Traditional Arabic" w:hint="cs"/>
          <w:sz w:val="32"/>
          <w:szCs w:val="32"/>
          <w:rtl/>
          <w:lang w:eastAsia="ru-RU"/>
        </w:rPr>
        <w:t>مواد</w:t>
      </w:r>
      <w:r w:rsidRPr="005F4CB2">
        <w:rPr>
          <w:rFonts w:ascii="Traditional Arabic" w:eastAsia="Times New Roman" w:hAnsi="Traditional Arabic" w:cs="Traditional Arabic"/>
          <w:sz w:val="32"/>
          <w:szCs w:val="32"/>
          <w:rtl/>
          <w:lang w:eastAsia="ru-RU"/>
        </w:rPr>
        <w:t xml:space="preserve"> </w:t>
      </w:r>
      <w:r w:rsidRPr="005F4CB2">
        <w:rPr>
          <w:rFonts w:ascii="Traditional Arabic" w:eastAsia="Times New Roman" w:hAnsi="Traditional Arabic" w:cs="Traditional Arabic" w:hint="cs"/>
          <w:sz w:val="32"/>
          <w:szCs w:val="32"/>
          <w:rtl/>
          <w:lang w:eastAsia="ru-RU"/>
        </w:rPr>
        <w:t>الصحافة</w:t>
      </w:r>
      <w:r w:rsidRPr="005F4CB2">
        <w:rPr>
          <w:rFonts w:ascii="Traditional Arabic" w:eastAsia="Times New Roman" w:hAnsi="Traditional Arabic" w:cs="Traditional Arabic"/>
          <w:sz w:val="32"/>
          <w:szCs w:val="32"/>
          <w:rtl/>
          <w:lang w:eastAsia="ru-RU"/>
        </w:rPr>
        <w:t xml:space="preserve"> </w:t>
      </w:r>
      <w:r w:rsidRPr="005F4CB2">
        <w:rPr>
          <w:rFonts w:ascii="Traditional Arabic" w:eastAsia="Times New Roman" w:hAnsi="Traditional Arabic" w:cs="Traditional Arabic" w:hint="cs"/>
          <w:sz w:val="32"/>
          <w:szCs w:val="32"/>
          <w:rtl/>
          <w:lang w:eastAsia="ru-RU"/>
        </w:rPr>
        <w:t>العربية</w:t>
      </w:r>
      <w:r w:rsidRPr="005F4CB2">
        <w:rPr>
          <w:rFonts w:ascii="Traditional Arabic" w:eastAsia="Times New Roman" w:hAnsi="Traditional Arabic" w:cs="Traditional Arabic"/>
          <w:sz w:val="32"/>
          <w:szCs w:val="32"/>
          <w:rtl/>
          <w:lang w:eastAsia="ru-RU"/>
        </w:rPr>
        <w:t xml:space="preserve"> </w:t>
      </w:r>
      <w:r w:rsidRPr="005F4CB2">
        <w:rPr>
          <w:rFonts w:ascii="Traditional Arabic" w:eastAsia="Times New Roman" w:hAnsi="Traditional Arabic" w:cs="Traditional Arabic" w:hint="cs"/>
          <w:sz w:val="32"/>
          <w:szCs w:val="32"/>
          <w:rtl/>
          <w:lang w:eastAsia="ru-RU"/>
        </w:rPr>
        <w:t>الحديثة</w:t>
      </w:r>
      <w:r w:rsidRPr="005F4CB2">
        <w:rPr>
          <w:rFonts w:ascii="Traditional Arabic" w:eastAsia="Times New Roman" w:hAnsi="Traditional Arabic" w:cs="Traditional Arabic"/>
          <w:sz w:val="32"/>
          <w:szCs w:val="32"/>
          <w:rtl/>
          <w:lang w:eastAsia="ru-RU"/>
        </w:rPr>
        <w:t xml:space="preserve"> (</w:t>
      </w:r>
      <w:r w:rsidRPr="005F4CB2">
        <w:rPr>
          <w:rFonts w:ascii="Traditional Arabic" w:eastAsia="Times New Roman" w:hAnsi="Traditional Arabic" w:cs="Traditional Arabic" w:hint="cs"/>
          <w:sz w:val="32"/>
          <w:szCs w:val="32"/>
          <w:rtl/>
          <w:lang w:eastAsia="ru-RU"/>
        </w:rPr>
        <w:t>الزيارات</w:t>
      </w:r>
      <w:r w:rsidRPr="005F4CB2">
        <w:rPr>
          <w:rFonts w:ascii="Traditional Arabic" w:eastAsia="Times New Roman" w:hAnsi="Traditional Arabic" w:cs="Traditional Arabic"/>
          <w:sz w:val="32"/>
          <w:szCs w:val="32"/>
          <w:rtl/>
          <w:lang w:eastAsia="ru-RU"/>
        </w:rPr>
        <w:t xml:space="preserve"> </w:t>
      </w:r>
      <w:r w:rsidRPr="005F4CB2">
        <w:rPr>
          <w:rFonts w:ascii="Traditional Arabic" w:eastAsia="Times New Roman" w:hAnsi="Traditional Arabic" w:cs="Traditional Arabic" w:hint="cs"/>
          <w:sz w:val="32"/>
          <w:szCs w:val="32"/>
          <w:rtl/>
          <w:lang w:eastAsia="ru-RU"/>
        </w:rPr>
        <w:t>والمقابلات</w:t>
      </w:r>
      <w:r w:rsidRPr="005F4CB2">
        <w:rPr>
          <w:rFonts w:ascii="Traditional Arabic" w:eastAsia="Times New Roman" w:hAnsi="Traditional Arabic" w:cs="Traditional Arabic"/>
          <w:sz w:val="32"/>
          <w:szCs w:val="32"/>
          <w:rtl/>
          <w:lang w:eastAsia="ru-RU"/>
        </w:rPr>
        <w:t xml:space="preserve"> </w:t>
      </w:r>
      <w:r w:rsidRPr="005F4CB2">
        <w:rPr>
          <w:rFonts w:ascii="Traditional Arabic" w:eastAsia="Times New Roman" w:hAnsi="Traditional Arabic" w:cs="Traditional Arabic" w:hint="cs"/>
          <w:sz w:val="32"/>
          <w:szCs w:val="32"/>
          <w:rtl/>
          <w:lang w:eastAsia="ru-RU"/>
        </w:rPr>
        <w:t>والمفوضات</w:t>
      </w:r>
      <w:r w:rsidRPr="005F4CB2">
        <w:rPr>
          <w:rFonts w:ascii="Traditional Arabic" w:eastAsia="Times New Roman" w:hAnsi="Traditional Arabic" w:cs="Traditional Arabic"/>
          <w:sz w:val="32"/>
          <w:szCs w:val="32"/>
          <w:rtl/>
          <w:lang w:eastAsia="ru-RU"/>
        </w:rPr>
        <w:t>)</w:t>
      </w:r>
      <w:r w:rsidRPr="005F4CB2">
        <w:rPr>
          <w:rFonts w:ascii="Traditional Arabic" w:eastAsia="Times New Roman" w:hAnsi="Traditional Arabic" w:cs="Traditional Arabic" w:hint="cs"/>
          <w:sz w:val="32"/>
          <w:szCs w:val="32"/>
          <w:rtl/>
          <w:lang w:eastAsia="ru-RU"/>
        </w:rPr>
        <w:t>".</w:t>
      </w:r>
    </w:p>
    <w:p w:rsidR="005F4CB2" w:rsidRPr="005F4CB2" w:rsidRDefault="005F4CB2" w:rsidP="005F4CB2">
      <w:pPr>
        <w:bidi/>
        <w:spacing w:before="100" w:beforeAutospacing="1" w:after="100" w:afterAutospacing="1" w:line="240" w:lineRule="auto"/>
        <w:ind w:left="-1" w:firstLine="709"/>
        <w:jc w:val="both"/>
        <w:rPr>
          <w:rFonts w:ascii="Times New Roman" w:eastAsia="Calibri" w:hAnsi="Times New Roman" w:cs="Times New Roman"/>
          <w:sz w:val="24"/>
          <w:szCs w:val="24"/>
          <w:rtl/>
        </w:rPr>
      </w:pPr>
      <w:r w:rsidRPr="005F4CB2">
        <w:rPr>
          <w:rFonts w:ascii="Traditional Arabic" w:eastAsia="Calibri" w:hAnsi="Traditional Arabic" w:cs="Traditional Arabic"/>
          <w:sz w:val="32"/>
          <w:szCs w:val="32"/>
          <w:rtl/>
        </w:rPr>
        <w:t>وقام الدكتور حسين تيكايف بتصميم المشروع للقراءة المنزلية على أساس كتابه "اللغة العربية لغير الناطقين بها. القراءة المنزلية" وتنفيذها لتشجيع استعمال اللغة العربية في الكليات أو الجامعات مثل تصميم مواد وطرح برامج مبتكرة لتعليم اللغة العربية أو أنشطة دورية مميزة على مستوى الجامعة.</w:t>
      </w:r>
      <w:r w:rsidRPr="005F4CB2">
        <w:rPr>
          <w:rFonts w:ascii="Traditional Arabic" w:eastAsia="Calibri" w:hAnsi="Traditional Arabic" w:cs="Traditional Arabic" w:hint="cs"/>
          <w:sz w:val="32"/>
          <w:szCs w:val="32"/>
          <w:rtl/>
        </w:rPr>
        <w:t xml:space="preserve"> </w:t>
      </w:r>
      <w:r w:rsidRPr="005F4CB2">
        <w:rPr>
          <w:rFonts w:ascii="Traditional Arabic" w:eastAsia="Calibri" w:hAnsi="Traditional Arabic" w:cs="Traditional Arabic"/>
          <w:sz w:val="32"/>
          <w:szCs w:val="32"/>
          <w:rtl/>
        </w:rPr>
        <w:t>يساعد هذا الكتاب في تطوير مهارات الطلاب اللغوية في تعلمهم اللغة العربية (قراءة وكتابة وحديث واستماع)</w:t>
      </w:r>
      <w:r w:rsidRPr="005F4CB2">
        <w:rPr>
          <w:rFonts w:ascii="Traditional Arabic" w:eastAsia="Calibri" w:hAnsi="Traditional Arabic" w:cs="Traditional Arabic" w:hint="cs"/>
          <w:sz w:val="32"/>
          <w:szCs w:val="32"/>
          <w:rtl/>
        </w:rPr>
        <w:t xml:space="preserve">. </w:t>
      </w:r>
      <w:r w:rsidRPr="005F4CB2">
        <w:rPr>
          <w:rFonts w:ascii="Traditional Arabic" w:eastAsia="Calibri" w:hAnsi="Traditional Arabic" w:cs="Traditional Arabic"/>
          <w:sz w:val="32"/>
          <w:szCs w:val="32"/>
          <w:rtl/>
        </w:rPr>
        <w:t xml:space="preserve">تطور </w:t>
      </w:r>
      <w:r w:rsidRPr="005F4CB2">
        <w:rPr>
          <w:rFonts w:ascii="Traditional Arabic" w:eastAsia="Calibri" w:hAnsi="Traditional Arabic" w:cs="Traditional Arabic"/>
          <w:sz w:val="32"/>
          <w:szCs w:val="32"/>
          <w:rtl/>
          <w:lang w:val="uz-Cyrl-UZ"/>
        </w:rPr>
        <w:t>مواد</w:t>
      </w:r>
      <w:r w:rsidRPr="005F4CB2">
        <w:rPr>
          <w:rFonts w:ascii="Traditional Arabic" w:eastAsia="Calibri" w:hAnsi="Traditional Arabic" w:cs="Traditional Arabic"/>
          <w:sz w:val="32"/>
          <w:szCs w:val="32"/>
          <w:lang w:val="uz-Cyrl-UZ"/>
        </w:rPr>
        <w:t xml:space="preserve"> </w:t>
      </w:r>
      <w:r w:rsidRPr="005F4CB2">
        <w:rPr>
          <w:rFonts w:ascii="Traditional Arabic" w:eastAsia="Calibri" w:hAnsi="Traditional Arabic" w:cs="Traditional Arabic"/>
          <w:sz w:val="32"/>
          <w:szCs w:val="32"/>
          <w:rtl/>
          <w:lang w:val="uz-Cyrl-UZ"/>
        </w:rPr>
        <w:t xml:space="preserve">هذا الكتاب </w:t>
      </w:r>
      <w:r w:rsidRPr="005F4CB2">
        <w:rPr>
          <w:rFonts w:ascii="Traditional Arabic" w:eastAsia="Calibri" w:hAnsi="Traditional Arabic" w:cs="Traditional Arabic"/>
          <w:sz w:val="32"/>
          <w:szCs w:val="32"/>
          <w:rtl/>
        </w:rPr>
        <w:t>لدى الطلبة مهارات التفكير الإبداعي.</w:t>
      </w:r>
      <w:r w:rsidRPr="005F4CB2">
        <w:rPr>
          <w:rFonts w:ascii="Traditional Arabic" w:eastAsia="Calibri" w:hAnsi="Traditional Arabic" w:cs="Traditional Arabic" w:hint="cs"/>
          <w:sz w:val="32"/>
          <w:szCs w:val="32"/>
          <w:rtl/>
        </w:rPr>
        <w:t xml:space="preserve"> </w:t>
      </w:r>
      <w:r w:rsidRPr="005F4CB2">
        <w:rPr>
          <w:rFonts w:ascii="Traditional Arabic" w:eastAsia="Calibri" w:hAnsi="Traditional Arabic" w:cs="Traditional Arabic"/>
          <w:sz w:val="32"/>
          <w:szCs w:val="32"/>
          <w:rtl/>
        </w:rPr>
        <w:t>في العمليات التعليمية تستخدم تقنيات متقدمة في تصميم وتنفيذ مواد كتابه وخاصة - لوحة ذكية وكمبيوتر متصلة بشبكة الإنترنت.</w:t>
      </w:r>
      <w:r w:rsidRPr="005F4CB2">
        <w:rPr>
          <w:rFonts w:ascii="Traditional Arabic" w:eastAsia="Calibri" w:hAnsi="Traditional Arabic" w:cs="Traditional Arabic" w:hint="cs"/>
          <w:sz w:val="32"/>
          <w:szCs w:val="32"/>
          <w:rtl/>
        </w:rPr>
        <w:t xml:space="preserve"> </w:t>
      </w:r>
      <w:r w:rsidRPr="005F4CB2">
        <w:rPr>
          <w:rFonts w:ascii="Traditional Arabic" w:eastAsia="Calibri" w:hAnsi="Traditional Arabic" w:cs="Traditional Arabic"/>
          <w:sz w:val="32"/>
          <w:szCs w:val="32"/>
          <w:rtl/>
        </w:rPr>
        <w:t>يحتوى الكتاب للدكتور حسين تيكايف على العديد من الموضوعات التى تهم الطلاب في معاهد وكليات الدراسات الشرقية ويساعد بذلك على دعم دراسة اللغة العربية المتعمقة.</w:t>
      </w:r>
      <w:r w:rsidRPr="005F4CB2">
        <w:rPr>
          <w:rFonts w:ascii="Traditional Arabic" w:eastAsia="Calibri" w:hAnsi="Traditional Arabic" w:cs="Traditional Arabic" w:hint="cs"/>
          <w:sz w:val="32"/>
          <w:szCs w:val="32"/>
          <w:rtl/>
        </w:rPr>
        <w:t xml:space="preserve"> </w:t>
      </w:r>
      <w:r w:rsidRPr="005F4CB2">
        <w:rPr>
          <w:rFonts w:ascii="Traditional Arabic" w:eastAsia="Calibri" w:hAnsi="Traditional Arabic" w:cs="Traditional Arabic"/>
          <w:sz w:val="32"/>
          <w:szCs w:val="32"/>
          <w:rtl/>
        </w:rPr>
        <w:t>كما يساعد على تنمية الحصيلة اللغوية وتثبيت دروس القواعد ويساعد الطلاب على اكتساب مهارات الترجمة الصحيحة للجمل والعبارات من الروسية الى العربية وكذا صياغة الاسئلة باللغة العربية</w:t>
      </w:r>
      <w:r w:rsidRPr="005F4CB2">
        <w:rPr>
          <w:rFonts w:ascii="Traditional Arabic" w:eastAsia="Calibri" w:hAnsi="Traditional Arabic" w:cs="Traditional Arabic" w:hint="cs"/>
          <w:sz w:val="32"/>
          <w:szCs w:val="32"/>
          <w:rtl/>
        </w:rPr>
        <w:t xml:space="preserve">. </w:t>
      </w:r>
      <w:r w:rsidRPr="005F4CB2">
        <w:rPr>
          <w:rFonts w:ascii="Traditional Arabic" w:eastAsia="Calibri" w:hAnsi="Traditional Arabic" w:cs="Traditional Arabic"/>
          <w:sz w:val="32"/>
          <w:szCs w:val="32"/>
          <w:rtl/>
        </w:rPr>
        <w:t>يعتقد الدكتور حسين تيكايف أن مثل هذه المنهجية تمكن من تحقيق نتائج إيجابية في تدريب الطلاب على اكتساب مختلف المهارات في اللغة العربية لغير الناطقين بها.</w:t>
      </w:r>
      <w:r w:rsidRPr="005F4CB2">
        <w:rPr>
          <w:rFonts w:ascii="Traditional Arabic" w:eastAsia="Calibri" w:hAnsi="Traditional Arabic" w:cs="Traditional Arabic" w:hint="cs"/>
          <w:sz w:val="32"/>
          <w:szCs w:val="32"/>
          <w:rtl/>
        </w:rPr>
        <w:t xml:space="preserve"> </w:t>
      </w:r>
      <w:r w:rsidRPr="005F4CB2">
        <w:rPr>
          <w:rFonts w:ascii="Traditional Arabic" w:eastAsia="Calibri" w:hAnsi="Traditional Arabic" w:cs="Traditional Arabic"/>
          <w:sz w:val="32"/>
          <w:szCs w:val="32"/>
          <w:rtl/>
        </w:rPr>
        <w:t>يشرح المدرس قبل كل شىء في المادة التعليمية الجديدة وخصائص إستخدام الكتاب</w:t>
      </w:r>
      <w:r w:rsidRPr="005F4CB2">
        <w:rPr>
          <w:rFonts w:ascii="Traditional Arabic" w:eastAsia="Calibri" w:hAnsi="Traditional Arabic" w:cs="Traditional Arabic"/>
          <w:sz w:val="32"/>
          <w:szCs w:val="32"/>
        </w:rPr>
        <w:t>.</w:t>
      </w:r>
      <w:r w:rsidRPr="005F4CB2">
        <w:rPr>
          <w:rFonts w:ascii="Traditional Arabic" w:eastAsia="Calibri" w:hAnsi="Traditional Arabic" w:cs="Traditional Arabic" w:hint="cs"/>
          <w:sz w:val="32"/>
          <w:szCs w:val="32"/>
          <w:rtl/>
        </w:rPr>
        <w:t xml:space="preserve"> </w:t>
      </w:r>
      <w:r w:rsidRPr="005F4CB2">
        <w:rPr>
          <w:rFonts w:ascii="Traditional Arabic" w:eastAsia="Calibri" w:hAnsi="Traditional Arabic" w:cs="Traditional Arabic"/>
          <w:sz w:val="32"/>
          <w:szCs w:val="32"/>
          <w:rtl/>
        </w:rPr>
        <w:t xml:space="preserve">أولا، يتم قراءة مواد جديدة من قبل المدرس، ويفضل أن يصاحب ذلك مشاهدة </w:t>
      </w:r>
      <w:r w:rsidRPr="005F4CB2">
        <w:rPr>
          <w:rFonts w:ascii="Traditional Arabic" w:eastAsia="Calibri" w:hAnsi="Traditional Arabic" w:cs="Traditional Arabic" w:hint="cs"/>
          <w:sz w:val="32"/>
          <w:szCs w:val="32"/>
          <w:rtl/>
        </w:rPr>
        <w:t>واستماع</w:t>
      </w:r>
      <w:r w:rsidRPr="005F4CB2">
        <w:rPr>
          <w:rFonts w:ascii="Traditional Arabic" w:eastAsia="Calibri" w:hAnsi="Traditional Arabic" w:cs="Traditional Arabic"/>
          <w:sz w:val="32"/>
          <w:szCs w:val="32"/>
          <w:rtl/>
        </w:rPr>
        <w:t xml:space="preserve"> المادة على الحاسوب</w:t>
      </w:r>
      <w:r w:rsidRPr="005F4CB2">
        <w:rPr>
          <w:rFonts w:ascii="Traditional Arabic" w:eastAsia="Calibri" w:hAnsi="Traditional Arabic" w:cs="Traditional Arabic"/>
          <w:sz w:val="32"/>
          <w:szCs w:val="32"/>
        </w:rPr>
        <w:t>.</w:t>
      </w:r>
      <w:r w:rsidRPr="005F4CB2">
        <w:rPr>
          <w:rFonts w:ascii="Traditional Arabic" w:eastAsia="Calibri" w:hAnsi="Traditional Arabic" w:cs="Traditional Arabic" w:hint="cs"/>
          <w:sz w:val="32"/>
          <w:szCs w:val="32"/>
          <w:rtl/>
        </w:rPr>
        <w:t xml:space="preserve"> </w:t>
      </w:r>
      <w:r w:rsidRPr="005F4CB2">
        <w:rPr>
          <w:rFonts w:ascii="Traditional Arabic" w:eastAsia="Calibri" w:hAnsi="Traditional Arabic" w:cs="Traditional Arabic"/>
          <w:sz w:val="32"/>
          <w:szCs w:val="32"/>
          <w:rtl/>
        </w:rPr>
        <w:t>من المهم ترديد الطلاب نطق الكلمات والعبارات الصعبة الواردة في الدرس بشكل صحيح مع المتابعة البصرية</w:t>
      </w:r>
      <w:r w:rsidRPr="005F4CB2">
        <w:rPr>
          <w:rFonts w:ascii="Traditional Arabic" w:eastAsia="Calibri" w:hAnsi="Traditional Arabic" w:cs="Traditional Arabic"/>
          <w:sz w:val="32"/>
          <w:szCs w:val="32"/>
        </w:rPr>
        <w:t>.</w:t>
      </w:r>
      <w:r w:rsidRPr="005F4CB2">
        <w:rPr>
          <w:rFonts w:ascii="Traditional Arabic" w:eastAsia="Calibri" w:hAnsi="Traditional Arabic" w:cs="Traditional Arabic" w:hint="cs"/>
          <w:sz w:val="32"/>
          <w:szCs w:val="32"/>
          <w:rtl/>
        </w:rPr>
        <w:t xml:space="preserve"> </w:t>
      </w:r>
      <w:r w:rsidRPr="005F4CB2">
        <w:rPr>
          <w:rFonts w:ascii="Traditional Arabic" w:eastAsia="Calibri" w:hAnsi="Traditional Arabic" w:cs="Traditional Arabic"/>
          <w:sz w:val="32"/>
          <w:szCs w:val="32"/>
          <w:rtl/>
        </w:rPr>
        <w:t xml:space="preserve">بمساعدة هذا الكتاب يقرأ </w:t>
      </w:r>
      <w:r w:rsidRPr="005F4CB2">
        <w:rPr>
          <w:rFonts w:ascii="Traditional Arabic" w:eastAsia="Calibri" w:hAnsi="Traditional Arabic" w:cs="Traditional Arabic"/>
          <w:sz w:val="32"/>
          <w:szCs w:val="32"/>
          <w:rtl/>
        </w:rPr>
        <w:lastRenderedPageBreak/>
        <w:t>الطالب الدرس قراءة صامتة، وثم يشاهد ويستمع إليه على شاشة الكومبيوتر (</w:t>
      </w:r>
      <w:r w:rsidRPr="005F4CB2">
        <w:rPr>
          <w:rFonts w:ascii="Calibri" w:eastAsia="Calibri" w:hAnsi="Calibri" w:cs="Arial"/>
        </w:rPr>
        <w:fldChar w:fldCharType="begin"/>
      </w:r>
      <w:r w:rsidRPr="005F4CB2">
        <w:rPr>
          <w:rFonts w:ascii="Calibri" w:eastAsia="Calibri" w:hAnsi="Calibri" w:cs="Arial"/>
        </w:rPr>
        <w:instrText xml:space="preserve"> HYPERLINK "http://www.youtube.com/watch?v=QVIhqjKT-rg" </w:instrText>
      </w:r>
      <w:r w:rsidRPr="005F4CB2">
        <w:rPr>
          <w:rFonts w:ascii="Calibri" w:eastAsia="Calibri" w:hAnsi="Calibri" w:cs="Arial"/>
        </w:rPr>
        <w:fldChar w:fldCharType="separate"/>
      </w:r>
      <w:r w:rsidRPr="005F4CB2">
        <w:rPr>
          <w:rFonts w:ascii="Traditional Arabic" w:eastAsia="Calibri" w:hAnsi="Traditional Arabic" w:cs="Traditional Arabic"/>
          <w:sz w:val="32"/>
          <w:szCs w:val="32"/>
          <w:u w:val="single"/>
        </w:rPr>
        <w:t>http://www.youtube.com/watch?v=QVIhqjKT-rg</w:t>
      </w:r>
      <w:r w:rsidRPr="005F4CB2">
        <w:rPr>
          <w:rFonts w:ascii="Traditional Arabic" w:eastAsia="Calibri" w:hAnsi="Traditional Arabic" w:cs="Traditional Arabic"/>
          <w:sz w:val="32"/>
          <w:szCs w:val="32"/>
          <w:u w:val="single"/>
        </w:rPr>
        <w:fldChar w:fldCharType="end"/>
      </w:r>
      <w:r w:rsidRPr="005F4CB2">
        <w:rPr>
          <w:rFonts w:ascii="Traditional Arabic" w:eastAsia="Calibri" w:hAnsi="Traditional Arabic" w:cs="Traditional Arabic"/>
          <w:sz w:val="32"/>
          <w:szCs w:val="32"/>
          <w:rtl/>
        </w:rPr>
        <w:t xml:space="preserve">) مما يمكن للطلاب </w:t>
      </w:r>
      <w:r w:rsidRPr="005F4CB2">
        <w:rPr>
          <w:rFonts w:ascii="Traditional Arabic" w:eastAsia="Calibri" w:hAnsi="Traditional Arabic" w:cs="Traditional Arabic" w:hint="cs"/>
          <w:sz w:val="32"/>
          <w:szCs w:val="32"/>
          <w:rtl/>
        </w:rPr>
        <w:t>الاستماع</w:t>
      </w:r>
      <w:r w:rsidRPr="005F4CB2">
        <w:rPr>
          <w:rFonts w:ascii="Traditional Arabic" w:eastAsia="Calibri" w:hAnsi="Traditional Arabic" w:cs="Traditional Arabic"/>
          <w:sz w:val="32"/>
          <w:szCs w:val="32"/>
          <w:rtl/>
        </w:rPr>
        <w:t xml:space="preserve"> إلى نصوص باللغة العربية ومشاهدتها في الكتاب ومشاهدة فيه ترجمة مفردات وعبارات من هذه نصوص  إلى الروسية.</w:t>
      </w:r>
      <w:r w:rsidRPr="005F4CB2">
        <w:rPr>
          <w:rFonts w:ascii="Traditional Arabic" w:eastAsia="Calibri" w:hAnsi="Traditional Arabic" w:cs="Traditional Arabic" w:hint="cs"/>
          <w:sz w:val="32"/>
          <w:szCs w:val="32"/>
          <w:rtl/>
        </w:rPr>
        <w:t xml:space="preserve"> </w:t>
      </w:r>
      <w:r w:rsidRPr="005F4CB2">
        <w:rPr>
          <w:rFonts w:ascii="Traditional Arabic" w:eastAsia="Calibri" w:hAnsi="Traditional Arabic" w:cs="Traditional Arabic"/>
          <w:sz w:val="32"/>
          <w:szCs w:val="32"/>
          <w:rtl/>
        </w:rPr>
        <w:t>ثم يقوم الطلاب بواجبات المنزل من الكتاب (</w:t>
      </w:r>
      <w:r w:rsidRPr="005F4CB2">
        <w:rPr>
          <w:rFonts w:ascii="Calibri" w:eastAsia="Calibri" w:hAnsi="Calibri" w:cs="Arial"/>
        </w:rPr>
        <w:fldChar w:fldCharType="begin"/>
      </w:r>
      <w:r w:rsidRPr="005F4CB2">
        <w:rPr>
          <w:rFonts w:ascii="Calibri" w:eastAsia="Calibri" w:hAnsi="Calibri" w:cs="Arial"/>
        </w:rPr>
        <w:instrText xml:space="preserve"> HYPERLINK "http://eor.dgu.ru/lectures_f/Tikaev_kurs_lec/prez_dagest_2.htm" </w:instrText>
      </w:r>
      <w:r w:rsidRPr="005F4CB2">
        <w:rPr>
          <w:rFonts w:ascii="Calibri" w:eastAsia="Calibri" w:hAnsi="Calibri" w:cs="Arial"/>
        </w:rPr>
        <w:fldChar w:fldCharType="separate"/>
      </w:r>
      <w:r w:rsidRPr="005F4CB2">
        <w:rPr>
          <w:rFonts w:ascii="Calibri" w:eastAsia="Calibri" w:hAnsi="Calibri" w:cs="Arial"/>
          <w:color w:val="0563C1"/>
          <w:u w:val="single"/>
        </w:rPr>
        <w:t>http://eor.dgu.ru/lectures_f/Tikaev_kurs_lec/prez_dagest_2.htm</w:t>
      </w:r>
      <w:r w:rsidRPr="005F4CB2">
        <w:rPr>
          <w:rFonts w:ascii="Calibri" w:eastAsia="Calibri" w:hAnsi="Calibri" w:cs="Arial"/>
        </w:rPr>
        <w:fldChar w:fldCharType="end"/>
      </w:r>
      <w:r w:rsidRPr="005F4CB2">
        <w:rPr>
          <w:rFonts w:ascii="Traditional Arabic" w:eastAsia="Calibri" w:hAnsi="Traditional Arabic" w:cs="Traditional Arabic"/>
          <w:sz w:val="32"/>
          <w:szCs w:val="32"/>
          <w:rtl/>
        </w:rPr>
        <w:t>)</w:t>
      </w:r>
      <w:r w:rsidRPr="005F4CB2">
        <w:rPr>
          <w:rFonts w:ascii="Traditional Arabic" w:eastAsia="Calibri" w:hAnsi="Traditional Arabic" w:cs="Traditional Arabic" w:hint="cs"/>
          <w:sz w:val="32"/>
          <w:szCs w:val="32"/>
          <w:rtl/>
        </w:rPr>
        <w:t xml:space="preserve">. </w:t>
      </w:r>
      <w:r w:rsidRPr="005F4CB2">
        <w:rPr>
          <w:rFonts w:ascii="Traditional Arabic" w:eastAsia="Calibri" w:hAnsi="Traditional Arabic" w:cs="Traditional Arabic"/>
          <w:sz w:val="32"/>
          <w:szCs w:val="32"/>
          <w:rtl/>
        </w:rPr>
        <w:t>وفي الآونة الأخيرة، وضعت المواد الدراسية للطلاب على الموقع الإلكتروني ل</w:t>
      </w:r>
      <w:r w:rsidRPr="005F4CB2">
        <w:rPr>
          <w:rFonts w:ascii="Traditional Arabic" w:eastAsia="Calibri" w:hAnsi="Traditional Arabic" w:cs="Traditional Arabic" w:hint="cs"/>
          <w:sz w:val="32"/>
          <w:szCs w:val="32"/>
          <w:rtl/>
        </w:rPr>
        <w:t>جامعتنا</w:t>
      </w:r>
      <w:r w:rsidRPr="005F4CB2">
        <w:rPr>
          <w:rFonts w:ascii="Traditional Arabic" w:eastAsia="Calibri" w:hAnsi="Traditional Arabic" w:cs="Traditional Arabic"/>
          <w:sz w:val="32"/>
          <w:szCs w:val="32"/>
        </w:rPr>
        <w:t>.</w:t>
      </w:r>
      <w:r w:rsidRPr="005F4CB2">
        <w:rPr>
          <w:rFonts w:ascii="Traditional Arabic" w:eastAsia="Calibri" w:hAnsi="Traditional Arabic" w:cs="Traditional Arabic" w:hint="cs"/>
          <w:sz w:val="32"/>
          <w:szCs w:val="32"/>
          <w:rtl/>
        </w:rPr>
        <w:t xml:space="preserve"> </w:t>
      </w:r>
      <w:r w:rsidRPr="005F4CB2">
        <w:rPr>
          <w:rFonts w:ascii="Traditional Arabic" w:eastAsia="Calibri" w:hAnsi="Traditional Arabic" w:cs="Traditional Arabic"/>
          <w:sz w:val="32"/>
          <w:szCs w:val="32"/>
          <w:rtl/>
        </w:rPr>
        <w:t>الآن قادرة للطلاب على تعلم بشكل مستقل المفردات حول الموضوع المدروس، ومشاهدة لقطات الفيديو على يوتيوب وعلى الموقع الإلكتروني لقسم اللغة العربية وآدابها وهناك يمكن للطلاب على الشاشة أن يتابعوا النص العربي (وهو أمر مهم جدا عندما لا يوجد عند الطالب كتاب مدرسي مثلا في السفر) ويقوموا المهام في الترجمة من العربية والروسية</w:t>
      </w:r>
      <w:r w:rsidRPr="005F4CB2">
        <w:rPr>
          <w:rFonts w:ascii="Traditional Arabic" w:eastAsia="Calibri" w:hAnsi="Traditional Arabic" w:cs="Traditional Arabic"/>
          <w:sz w:val="32"/>
          <w:szCs w:val="32"/>
        </w:rPr>
        <w:t>.</w:t>
      </w:r>
      <w:r w:rsidRPr="005F4CB2">
        <w:rPr>
          <w:rFonts w:ascii="Traditional Arabic" w:eastAsia="Calibri" w:hAnsi="Traditional Arabic" w:cs="Traditional Arabic" w:hint="cs"/>
          <w:sz w:val="32"/>
          <w:szCs w:val="32"/>
          <w:rtl/>
        </w:rPr>
        <w:t xml:space="preserve"> </w:t>
      </w:r>
      <w:r w:rsidRPr="005F4CB2">
        <w:rPr>
          <w:rFonts w:ascii="Traditional Arabic" w:eastAsia="Calibri" w:hAnsi="Traditional Arabic" w:cs="Traditional Arabic"/>
          <w:sz w:val="32"/>
          <w:szCs w:val="32"/>
        </w:rPr>
        <w:t xml:space="preserve"> </w:t>
      </w:r>
      <w:r w:rsidRPr="005F4CB2">
        <w:rPr>
          <w:rFonts w:ascii="Traditional Arabic" w:eastAsia="Calibri" w:hAnsi="Traditional Arabic" w:cs="Traditional Arabic"/>
          <w:sz w:val="32"/>
          <w:szCs w:val="32"/>
          <w:rtl/>
        </w:rPr>
        <w:t xml:space="preserve">ويتم في الفيديو إدراج المقاطع بالفراغات الكافية </w:t>
      </w:r>
      <w:r w:rsidRPr="005F4CB2">
        <w:rPr>
          <w:rFonts w:ascii="Calibri" w:eastAsia="Calibri" w:hAnsi="Calibri" w:cs="Arial"/>
        </w:rPr>
        <w:fldChar w:fldCharType="begin"/>
      </w:r>
      <w:r w:rsidRPr="005F4CB2">
        <w:rPr>
          <w:rFonts w:ascii="Calibri" w:eastAsia="Calibri" w:hAnsi="Calibri" w:cs="Arial"/>
        </w:rPr>
        <w:instrText xml:space="preserve"> HYPERLINK "https://www.youtube.com/watch?v=wt8NCu-mIsw&amp;t=60s" </w:instrText>
      </w:r>
      <w:r w:rsidRPr="005F4CB2">
        <w:rPr>
          <w:rFonts w:ascii="Calibri" w:eastAsia="Calibri" w:hAnsi="Calibri" w:cs="Arial"/>
        </w:rPr>
        <w:fldChar w:fldCharType="separate"/>
      </w:r>
      <w:r w:rsidRPr="005F4CB2">
        <w:rPr>
          <w:rFonts w:ascii="Calibri" w:eastAsia="Calibri" w:hAnsi="Calibri" w:cs="Arial"/>
          <w:color w:val="0563C1"/>
          <w:u w:val="single"/>
        </w:rPr>
        <w:t>https://www.youtube.com/watch?v=wt8NCu-mIsw&amp;t=60s</w:t>
      </w:r>
      <w:r w:rsidRPr="005F4CB2">
        <w:rPr>
          <w:rFonts w:ascii="Calibri" w:eastAsia="Calibri" w:hAnsi="Calibri" w:cs="Arial"/>
        </w:rPr>
        <w:fldChar w:fldCharType="end"/>
      </w:r>
      <w:r w:rsidRPr="005F4CB2">
        <w:rPr>
          <w:rFonts w:ascii="Traditional Arabic" w:eastAsia="Calibri" w:hAnsi="Traditional Arabic" w:cs="Traditional Arabic"/>
          <w:sz w:val="32"/>
          <w:szCs w:val="32"/>
          <w:rtl/>
        </w:rPr>
        <w:t xml:space="preserve"> لتكرار الطلاب بعد المتحدث لقراءتهم النص ولاستعداد بنفسهم في المنزل من أجل الاستجابة الاختبارية في الجامعة</w:t>
      </w:r>
      <w:r w:rsidRPr="005F4CB2">
        <w:rPr>
          <w:rFonts w:ascii="Traditional Arabic" w:eastAsia="Calibri" w:hAnsi="Traditional Arabic" w:cs="Traditional Arabic"/>
          <w:sz w:val="32"/>
          <w:szCs w:val="32"/>
        </w:rPr>
        <w:t>.</w:t>
      </w:r>
      <w:r w:rsidRPr="005F4CB2">
        <w:rPr>
          <w:rFonts w:ascii="Traditional Arabic" w:eastAsia="Calibri" w:hAnsi="Traditional Arabic" w:cs="Traditional Arabic" w:hint="cs"/>
          <w:sz w:val="32"/>
          <w:szCs w:val="32"/>
          <w:rtl/>
        </w:rPr>
        <w:t xml:space="preserve"> </w:t>
      </w:r>
      <w:r w:rsidRPr="005F4CB2">
        <w:rPr>
          <w:rFonts w:ascii="Traditional Arabic" w:eastAsia="Calibri" w:hAnsi="Traditional Arabic" w:cs="Traditional Arabic"/>
          <w:sz w:val="32"/>
          <w:szCs w:val="32"/>
          <w:rtl/>
        </w:rPr>
        <w:t>يقرأ الطلاب مادة الدرس جهراً تحت إشراف المدرس</w:t>
      </w:r>
      <w:r w:rsidRPr="005F4CB2">
        <w:rPr>
          <w:rFonts w:ascii="Traditional Arabic" w:eastAsia="Calibri" w:hAnsi="Traditional Arabic" w:cs="Traditional Arabic"/>
          <w:sz w:val="32"/>
          <w:szCs w:val="32"/>
        </w:rPr>
        <w:t>.</w:t>
      </w:r>
      <w:r w:rsidRPr="005F4CB2">
        <w:rPr>
          <w:rFonts w:ascii="Traditional Arabic" w:eastAsia="Calibri" w:hAnsi="Traditional Arabic" w:cs="Traditional Arabic" w:hint="cs"/>
          <w:sz w:val="32"/>
          <w:szCs w:val="32"/>
          <w:rtl/>
        </w:rPr>
        <w:t xml:space="preserve"> ويجيب</w:t>
      </w:r>
      <w:r w:rsidRPr="005F4CB2">
        <w:rPr>
          <w:rFonts w:ascii="Traditional Arabic" w:eastAsia="Calibri" w:hAnsi="Traditional Arabic" w:cs="Traditional Arabic"/>
          <w:sz w:val="32"/>
          <w:szCs w:val="32"/>
          <w:rtl/>
        </w:rPr>
        <w:t xml:space="preserve"> الطلاب عن أسئلة المدرس حول مواضع من المادة المدروسة (المرئية والمسموعة</w:t>
      </w:r>
      <w:r w:rsidRPr="005F4CB2">
        <w:rPr>
          <w:rFonts w:ascii="Traditional Arabic" w:eastAsia="Calibri" w:hAnsi="Traditional Arabic" w:cs="Traditional Arabic"/>
          <w:sz w:val="32"/>
          <w:szCs w:val="32"/>
          <w:lang w:val="en-US"/>
        </w:rPr>
        <w:t>(</w:t>
      </w:r>
      <w:r w:rsidRPr="005F4CB2">
        <w:rPr>
          <w:rFonts w:ascii="Traditional Arabic" w:eastAsia="Calibri" w:hAnsi="Traditional Arabic" w:cs="Traditional Arabic"/>
          <w:sz w:val="32"/>
          <w:szCs w:val="32"/>
          <w:rtl/>
        </w:rPr>
        <w:t>.</w:t>
      </w:r>
      <w:r w:rsidRPr="005F4CB2">
        <w:rPr>
          <w:rFonts w:ascii="Traditional Arabic" w:eastAsia="Calibri" w:hAnsi="Traditional Arabic" w:cs="Traditional Arabic" w:hint="cs"/>
          <w:sz w:val="32"/>
          <w:szCs w:val="32"/>
          <w:rtl/>
        </w:rPr>
        <w:t xml:space="preserve"> </w:t>
      </w:r>
      <w:r w:rsidRPr="005F4CB2">
        <w:rPr>
          <w:rFonts w:ascii="Traditional Arabic" w:eastAsia="Calibri" w:hAnsi="Traditional Arabic" w:cs="Traditional Arabic"/>
          <w:sz w:val="32"/>
          <w:szCs w:val="32"/>
          <w:rtl/>
        </w:rPr>
        <w:t>ويحتوى الكتاب على تمارين صعبة منها على سبيل المثال ملء الفراغات في النص واعادة سرد النص وكذا إعداد ملخص له (</w:t>
      </w:r>
      <w:r w:rsidRPr="005F4CB2">
        <w:rPr>
          <w:rFonts w:ascii="Calibri" w:eastAsia="Calibri" w:hAnsi="Calibri" w:cs="Arial"/>
        </w:rPr>
        <w:fldChar w:fldCharType="begin"/>
      </w:r>
      <w:r w:rsidRPr="005F4CB2">
        <w:rPr>
          <w:rFonts w:ascii="Calibri" w:eastAsia="Calibri" w:hAnsi="Calibri" w:cs="Arial"/>
        </w:rPr>
        <w:instrText xml:space="preserve"> HYPERLINK "http://eor.dgu.ru/lectures_f/Tikaev_kurs_lec/prez_dagest_2.htm" </w:instrText>
      </w:r>
      <w:r w:rsidRPr="005F4CB2">
        <w:rPr>
          <w:rFonts w:ascii="Calibri" w:eastAsia="Calibri" w:hAnsi="Calibri" w:cs="Arial"/>
        </w:rPr>
        <w:fldChar w:fldCharType="separate"/>
      </w:r>
      <w:r w:rsidRPr="005F4CB2">
        <w:rPr>
          <w:rFonts w:ascii="Calibri" w:eastAsia="Calibri" w:hAnsi="Calibri" w:cs="Arial"/>
          <w:color w:val="0563C1"/>
          <w:u w:val="single"/>
        </w:rPr>
        <w:t>http://eor.dgu.ru/lectures_f/Tikaev_kurs_lec/prez_dagest_2.htm</w:t>
      </w:r>
      <w:r w:rsidRPr="005F4CB2">
        <w:rPr>
          <w:rFonts w:ascii="Calibri" w:eastAsia="Calibri" w:hAnsi="Calibri" w:cs="Arial"/>
        </w:rPr>
        <w:fldChar w:fldCharType="end"/>
      </w:r>
      <w:r w:rsidRPr="005F4CB2">
        <w:rPr>
          <w:rFonts w:ascii="Traditional Arabic" w:eastAsia="Calibri" w:hAnsi="Traditional Arabic" w:cs="Traditional Arabic"/>
          <w:sz w:val="32"/>
          <w:szCs w:val="32"/>
          <w:rtl/>
        </w:rPr>
        <w:t>).</w:t>
      </w:r>
      <w:r w:rsidRPr="005F4CB2">
        <w:rPr>
          <w:rFonts w:ascii="Traditional Arabic" w:eastAsia="Calibri" w:hAnsi="Traditional Arabic" w:cs="Traditional Arabic" w:hint="cs"/>
          <w:sz w:val="32"/>
          <w:szCs w:val="32"/>
          <w:rtl/>
        </w:rPr>
        <w:t xml:space="preserve"> </w:t>
      </w:r>
      <w:r w:rsidRPr="005F4CB2">
        <w:rPr>
          <w:rFonts w:ascii="Traditional Arabic" w:eastAsia="Calibri" w:hAnsi="Traditional Arabic" w:cs="Traditional Arabic"/>
          <w:sz w:val="32"/>
          <w:szCs w:val="32"/>
          <w:rtl/>
        </w:rPr>
        <w:t>هذا سيساعد على إكساب الطالب مهارة تحديد الأفكار الرئيسية للنص المقروء والمسموع وترتيبها حسب تسلسها في النص وكذلك إكساب الطالب مهارة الإجابة عن الأسئلة الموضوعة للنص المقروء</w:t>
      </w:r>
      <w:r w:rsidRPr="005F4CB2">
        <w:rPr>
          <w:rFonts w:ascii="Traditional Arabic" w:eastAsia="Calibri" w:hAnsi="Traditional Arabic" w:cs="Traditional Arabic"/>
          <w:sz w:val="32"/>
          <w:szCs w:val="32"/>
        </w:rPr>
        <w:t>.</w:t>
      </w:r>
      <w:r w:rsidRPr="005F4CB2">
        <w:rPr>
          <w:rFonts w:ascii="Traditional Arabic" w:eastAsia="Calibri" w:hAnsi="Traditional Arabic" w:cs="Traditional Arabic" w:hint="cs"/>
          <w:sz w:val="32"/>
          <w:szCs w:val="32"/>
          <w:rtl/>
        </w:rPr>
        <w:t xml:space="preserve"> </w:t>
      </w:r>
      <w:r w:rsidRPr="005F4CB2">
        <w:rPr>
          <w:rFonts w:ascii="Traditional Arabic" w:eastAsia="Calibri" w:hAnsi="Traditional Arabic" w:cs="Traditional Arabic"/>
          <w:sz w:val="32"/>
          <w:szCs w:val="32"/>
          <w:rtl/>
        </w:rPr>
        <w:t>يسعى الطالب لتقديم نفسك إلى إستخدام عدة وحدات معجمية وعبارات جديدة من المواد المدروسة في الجامعة وفي ظروف المشاهدة والاستماع المنزلية وثم يكتب موضوع إنشاء يحتوي على مفرداتها وأفكارها</w:t>
      </w:r>
      <w:r w:rsidRPr="005F4CB2">
        <w:rPr>
          <w:rFonts w:ascii="Traditional Arabic" w:eastAsia="Calibri" w:hAnsi="Traditional Arabic" w:cs="Traditional Arabic"/>
          <w:sz w:val="32"/>
          <w:szCs w:val="32"/>
        </w:rPr>
        <w:t>.</w:t>
      </w:r>
      <w:r w:rsidRPr="005F4CB2">
        <w:rPr>
          <w:rFonts w:ascii="Traditional Arabic" w:eastAsia="Calibri" w:hAnsi="Traditional Arabic" w:cs="Traditional Arabic" w:hint="cs"/>
          <w:sz w:val="32"/>
          <w:szCs w:val="32"/>
          <w:rtl/>
        </w:rPr>
        <w:t xml:space="preserve"> </w:t>
      </w:r>
      <w:r w:rsidRPr="005F4CB2">
        <w:rPr>
          <w:rFonts w:ascii="Traditional Arabic" w:eastAsia="Calibri" w:hAnsi="Traditional Arabic" w:cs="Traditional Arabic"/>
          <w:sz w:val="32"/>
          <w:szCs w:val="32"/>
          <w:rtl/>
        </w:rPr>
        <w:t>كما يمكن للطلاب من خلال الشبكة العنكبوتية وبفضل قائمة المواقع الواردة في نهاية الكتاب الوصول الى النصوص والمواد الفيلمية على سبيل مثال:</w:t>
      </w:r>
    </w:p>
    <w:p w:rsidR="005F4CB2" w:rsidRPr="005F4CB2" w:rsidRDefault="003C17C8" w:rsidP="005F4CB2">
      <w:pPr>
        <w:numPr>
          <w:ilvl w:val="0"/>
          <w:numId w:val="1"/>
        </w:numPr>
        <w:bidi/>
        <w:spacing w:after="160" w:line="240" w:lineRule="auto"/>
        <w:contextualSpacing/>
        <w:jc w:val="both"/>
        <w:rPr>
          <w:rFonts w:ascii="Times New Roman" w:eastAsia="Calibri" w:hAnsi="Times New Roman" w:cs="Times New Roman"/>
          <w:sz w:val="24"/>
          <w:szCs w:val="24"/>
        </w:rPr>
      </w:pPr>
      <w:hyperlink r:id="rId6" w:history="1">
        <w:r w:rsidR="005F4CB2" w:rsidRPr="005F4CB2">
          <w:rPr>
            <w:rFonts w:ascii="Times New Roman" w:eastAsia="Calibri" w:hAnsi="Times New Roman" w:cs="Times New Roman"/>
            <w:color w:val="0563C1"/>
            <w:sz w:val="24"/>
            <w:szCs w:val="24"/>
            <w:u w:val="single"/>
          </w:rPr>
          <w:t>https://www.youtube.com/watch?v=zwUNTwmpa-Q&amp;t=33s</w:t>
        </w:r>
      </w:hyperlink>
    </w:p>
    <w:p w:rsidR="005F4CB2" w:rsidRPr="005F4CB2" w:rsidRDefault="003C17C8" w:rsidP="005F4CB2">
      <w:pPr>
        <w:numPr>
          <w:ilvl w:val="0"/>
          <w:numId w:val="1"/>
        </w:numPr>
        <w:bidi/>
        <w:spacing w:after="160" w:line="240" w:lineRule="auto"/>
        <w:contextualSpacing/>
        <w:jc w:val="both"/>
        <w:rPr>
          <w:rFonts w:ascii="Times New Roman" w:eastAsia="Calibri" w:hAnsi="Times New Roman" w:cs="Times New Roman"/>
          <w:sz w:val="24"/>
          <w:szCs w:val="24"/>
        </w:rPr>
      </w:pPr>
      <w:hyperlink r:id="rId7" w:history="1">
        <w:r w:rsidR="005F4CB2" w:rsidRPr="005F4CB2">
          <w:rPr>
            <w:rFonts w:ascii="Times New Roman" w:eastAsia="Calibri" w:hAnsi="Times New Roman" w:cs="Times New Roman"/>
            <w:color w:val="0563C1"/>
            <w:sz w:val="24"/>
            <w:szCs w:val="24"/>
            <w:u w:val="single"/>
          </w:rPr>
          <w:t>https://tikaev.blogspot.com/</w:t>
        </w:r>
      </w:hyperlink>
    </w:p>
    <w:p w:rsidR="005F4CB2" w:rsidRPr="005F4CB2" w:rsidRDefault="003C17C8" w:rsidP="005F4CB2">
      <w:pPr>
        <w:numPr>
          <w:ilvl w:val="0"/>
          <w:numId w:val="1"/>
        </w:numPr>
        <w:bidi/>
        <w:spacing w:after="160" w:line="240" w:lineRule="auto"/>
        <w:contextualSpacing/>
        <w:jc w:val="both"/>
        <w:rPr>
          <w:rFonts w:ascii="Times New Roman" w:eastAsia="Calibri" w:hAnsi="Times New Roman" w:cs="Times New Roman"/>
          <w:sz w:val="24"/>
          <w:szCs w:val="24"/>
        </w:rPr>
      </w:pPr>
      <w:hyperlink r:id="rId8" w:history="1">
        <w:r w:rsidR="005F4CB2" w:rsidRPr="005F4CB2">
          <w:rPr>
            <w:rFonts w:ascii="Times New Roman" w:eastAsia="Calibri" w:hAnsi="Times New Roman" w:cs="Times New Roman"/>
            <w:color w:val="0563C1"/>
            <w:sz w:val="24"/>
            <w:szCs w:val="24"/>
            <w:u w:val="single"/>
          </w:rPr>
          <w:t>https://www.youtube.com/watch?v=zwUNTwmpa-Q</w:t>
        </w:r>
      </w:hyperlink>
    </w:p>
    <w:p w:rsidR="005F4CB2" w:rsidRPr="005F4CB2" w:rsidRDefault="003C17C8" w:rsidP="005F4CB2">
      <w:pPr>
        <w:numPr>
          <w:ilvl w:val="0"/>
          <w:numId w:val="1"/>
        </w:numPr>
        <w:bidi/>
        <w:spacing w:after="160" w:line="240" w:lineRule="auto"/>
        <w:contextualSpacing/>
        <w:jc w:val="both"/>
        <w:rPr>
          <w:rFonts w:ascii="Times New Roman" w:eastAsia="Calibri" w:hAnsi="Times New Roman" w:cs="Times New Roman"/>
          <w:sz w:val="24"/>
          <w:szCs w:val="24"/>
        </w:rPr>
      </w:pPr>
      <w:hyperlink r:id="rId9" w:history="1">
        <w:r w:rsidR="005F4CB2" w:rsidRPr="005F4CB2">
          <w:rPr>
            <w:rFonts w:ascii="Times New Roman" w:eastAsia="Calibri" w:hAnsi="Times New Roman" w:cs="Times New Roman"/>
            <w:color w:val="0563C1"/>
            <w:sz w:val="24"/>
            <w:szCs w:val="24"/>
            <w:u w:val="single"/>
            <w:rtl/>
          </w:rPr>
          <w:t>مدينة رياض - الرياض العاصمة - وسط العالم | عرب برس</w:t>
        </w:r>
        <w:r w:rsidR="005F4CB2" w:rsidRPr="005F4CB2">
          <w:rPr>
            <w:rFonts w:ascii="Times New Roman" w:eastAsia="Calibri" w:hAnsi="Times New Roman" w:cs="Times New Roman"/>
            <w:color w:val="0563C1"/>
            <w:sz w:val="24"/>
            <w:szCs w:val="24"/>
            <w:u w:val="single"/>
          </w:rPr>
          <w:t xml:space="preserve"> (arab-pres.blogspot.com)</w:t>
        </w:r>
      </w:hyperlink>
    </w:p>
    <w:p w:rsidR="005F4CB2" w:rsidRPr="005F4CB2" w:rsidRDefault="003C17C8" w:rsidP="005F4CB2">
      <w:pPr>
        <w:numPr>
          <w:ilvl w:val="0"/>
          <w:numId w:val="1"/>
        </w:numPr>
        <w:bidi/>
        <w:spacing w:after="160" w:line="240" w:lineRule="auto"/>
        <w:contextualSpacing/>
        <w:jc w:val="both"/>
        <w:rPr>
          <w:rFonts w:ascii="Times New Roman" w:eastAsia="Calibri" w:hAnsi="Times New Roman" w:cs="Times New Roman"/>
          <w:sz w:val="24"/>
          <w:szCs w:val="24"/>
        </w:rPr>
      </w:pPr>
      <w:hyperlink r:id="rId10" w:history="1">
        <w:r w:rsidR="005F4CB2" w:rsidRPr="005F4CB2">
          <w:rPr>
            <w:rFonts w:ascii="Times New Roman" w:eastAsia="Calibri" w:hAnsi="Times New Roman" w:cs="Times New Roman"/>
            <w:color w:val="0563C1"/>
            <w:sz w:val="24"/>
            <w:szCs w:val="24"/>
            <w:u w:val="single"/>
          </w:rPr>
          <w:t>https://tikaev.blogspot.com/</w:t>
        </w:r>
      </w:hyperlink>
    </w:p>
    <w:p w:rsidR="005F4CB2" w:rsidRPr="005F4CB2" w:rsidRDefault="005F4CB2" w:rsidP="005F4CB2">
      <w:pPr>
        <w:numPr>
          <w:ilvl w:val="0"/>
          <w:numId w:val="1"/>
        </w:numPr>
        <w:bidi/>
        <w:spacing w:after="160" w:line="240" w:lineRule="auto"/>
        <w:contextualSpacing/>
        <w:jc w:val="both"/>
        <w:rPr>
          <w:rFonts w:ascii="Times New Roman" w:eastAsia="Calibri" w:hAnsi="Times New Roman" w:cs="Times New Roman"/>
          <w:sz w:val="24"/>
          <w:szCs w:val="24"/>
        </w:rPr>
      </w:pPr>
      <w:r w:rsidRPr="005F4CB2">
        <w:rPr>
          <w:rFonts w:ascii="Times New Roman" w:eastAsia="Calibri" w:hAnsi="Times New Roman" w:cs="Times New Roman"/>
          <w:sz w:val="24"/>
          <w:szCs w:val="24"/>
          <w:lang w:val="en-US"/>
        </w:rPr>
        <w:t>youtube.com/</w:t>
      </w:r>
      <w:proofErr w:type="spellStart"/>
      <w:proofErr w:type="gramStart"/>
      <w:r w:rsidRPr="005F4CB2">
        <w:rPr>
          <w:rFonts w:ascii="Times New Roman" w:eastAsia="Calibri" w:hAnsi="Times New Roman" w:cs="Times New Roman"/>
          <w:sz w:val="24"/>
          <w:szCs w:val="24"/>
          <w:lang w:val="en-US"/>
        </w:rPr>
        <w:t>watch?v</w:t>
      </w:r>
      <w:proofErr w:type="spellEnd"/>
      <w:proofErr w:type="gramEnd"/>
      <w:r w:rsidRPr="005F4CB2">
        <w:rPr>
          <w:rFonts w:ascii="Times New Roman" w:eastAsia="Calibri" w:hAnsi="Times New Roman" w:cs="Times New Roman"/>
          <w:sz w:val="24"/>
          <w:szCs w:val="24"/>
          <w:lang w:val="en-US"/>
        </w:rPr>
        <w:t>=vKimJc95hX0</w:t>
      </w:r>
    </w:p>
    <w:p w:rsidR="005F4CB2" w:rsidRPr="005F4CB2" w:rsidRDefault="005F4CB2" w:rsidP="005F4CB2">
      <w:pPr>
        <w:bidi/>
        <w:spacing w:line="240" w:lineRule="auto"/>
        <w:ind w:left="-1" w:firstLine="709"/>
        <w:jc w:val="both"/>
        <w:rPr>
          <w:rFonts w:ascii="Traditional Arabic" w:eastAsia="Calibri" w:hAnsi="Traditional Arabic" w:cs="Traditional Arabic"/>
          <w:sz w:val="32"/>
          <w:szCs w:val="32"/>
          <w:rtl/>
        </w:rPr>
      </w:pPr>
      <w:r w:rsidRPr="005F4CB2">
        <w:rPr>
          <w:rFonts w:ascii="Traditional Arabic" w:eastAsia="Calibri" w:hAnsi="Traditional Arabic" w:cs="Traditional Arabic"/>
          <w:sz w:val="32"/>
          <w:szCs w:val="32"/>
          <w:rtl/>
        </w:rPr>
        <w:t>إمكانية عرض الفيديو في قناة فضائية باللغة العربية على الموقع، وإذا كان إتصال إنترنت ثابت، ويبسط إلى حد كبير مهمة غرس مهارات الاستماع والنطق السليم للغة العربية لدي الطلاب.</w:t>
      </w:r>
      <w:r w:rsidRPr="005F4CB2">
        <w:rPr>
          <w:rFonts w:ascii="Traditional Arabic" w:eastAsia="Calibri" w:hAnsi="Traditional Arabic" w:cs="Traditional Arabic" w:hint="cs"/>
          <w:sz w:val="32"/>
          <w:szCs w:val="32"/>
          <w:rtl/>
        </w:rPr>
        <w:t xml:space="preserve"> </w:t>
      </w:r>
      <w:r w:rsidRPr="005F4CB2">
        <w:rPr>
          <w:rFonts w:ascii="Traditional Arabic" w:eastAsia="Calibri" w:hAnsi="Traditional Arabic" w:cs="Traditional Arabic"/>
          <w:sz w:val="32"/>
          <w:szCs w:val="32"/>
          <w:rtl/>
        </w:rPr>
        <w:t>كما ان لدى الطالب الفرصة في المنزل لقراءة المواد الخاصة بشكل مستقل وبمشاهدتها والاستماع إليها، وبتكرار ذلك بعد قراءة المذيع</w:t>
      </w:r>
      <w:r w:rsidRPr="005F4CB2">
        <w:rPr>
          <w:rFonts w:ascii="Traditional Arabic" w:eastAsia="Calibri" w:hAnsi="Traditional Arabic" w:cs="Traditional Arabic"/>
          <w:sz w:val="32"/>
          <w:szCs w:val="32"/>
        </w:rPr>
        <w:t>.</w:t>
      </w:r>
      <w:r w:rsidRPr="005F4CB2">
        <w:rPr>
          <w:rFonts w:ascii="Traditional Arabic" w:eastAsia="Calibri" w:hAnsi="Traditional Arabic" w:cs="Traditional Arabic" w:hint="cs"/>
          <w:sz w:val="32"/>
          <w:szCs w:val="32"/>
          <w:rtl/>
        </w:rPr>
        <w:t xml:space="preserve"> </w:t>
      </w:r>
      <w:r w:rsidRPr="005F4CB2">
        <w:rPr>
          <w:rFonts w:ascii="Traditional Arabic" w:eastAsia="Calibri" w:hAnsi="Traditional Arabic" w:cs="Traditional Arabic"/>
          <w:sz w:val="32"/>
          <w:szCs w:val="32"/>
          <w:rtl/>
        </w:rPr>
        <w:t>وسيكون طرح هذه المادة بطريقة تُحافظ على العناصر التعليمية الهامة وعلى تدرجها - من البسيط إلى الصعب.</w:t>
      </w:r>
      <w:r w:rsidRPr="005F4CB2">
        <w:rPr>
          <w:rFonts w:ascii="Traditional Arabic" w:eastAsia="Calibri" w:hAnsi="Traditional Arabic" w:cs="Traditional Arabic" w:hint="cs"/>
          <w:sz w:val="32"/>
          <w:szCs w:val="32"/>
          <w:rtl/>
        </w:rPr>
        <w:t xml:space="preserve"> </w:t>
      </w:r>
      <w:r w:rsidRPr="005F4CB2">
        <w:rPr>
          <w:rFonts w:ascii="Traditional Arabic" w:eastAsia="Calibri" w:hAnsi="Traditional Arabic" w:cs="Traditional Arabic"/>
          <w:sz w:val="32"/>
          <w:szCs w:val="32"/>
          <w:rtl/>
        </w:rPr>
        <w:t>وعلى سبيل مثال قبل قراءة النص بالكامل يتم عرض كلمات وعبارات النص ثم النص نفسه وإلخ</w:t>
      </w:r>
      <w:r w:rsidRPr="005F4CB2">
        <w:rPr>
          <w:rFonts w:ascii="Traditional Arabic" w:eastAsia="Calibri" w:hAnsi="Traditional Arabic" w:cs="Traditional Arabic" w:hint="cs"/>
          <w:sz w:val="32"/>
          <w:szCs w:val="32"/>
          <w:rtl/>
        </w:rPr>
        <w:t>..</w:t>
      </w:r>
      <w:r w:rsidRPr="005F4CB2">
        <w:rPr>
          <w:rFonts w:ascii="Traditional Arabic" w:eastAsia="Calibri" w:hAnsi="Traditional Arabic" w:cs="Traditional Arabic"/>
          <w:sz w:val="32"/>
          <w:szCs w:val="32"/>
          <w:rtl/>
        </w:rPr>
        <w:t>.</w:t>
      </w:r>
    </w:p>
    <w:p w:rsidR="005F4CB2" w:rsidRPr="005F4CB2" w:rsidRDefault="005F4CB2" w:rsidP="005F4CB2">
      <w:pPr>
        <w:bidi/>
        <w:spacing w:line="240" w:lineRule="auto"/>
        <w:ind w:left="-1" w:firstLine="709"/>
        <w:jc w:val="both"/>
        <w:rPr>
          <w:rFonts w:ascii="Traditional Arabic" w:eastAsia="Times New Roman" w:hAnsi="Traditional Arabic" w:cs="Traditional Arabic"/>
          <w:sz w:val="32"/>
          <w:szCs w:val="32"/>
          <w:rtl/>
          <w:lang w:eastAsia="ru-RU"/>
        </w:rPr>
      </w:pPr>
      <w:r w:rsidRPr="005F4CB2">
        <w:rPr>
          <w:rFonts w:ascii="Traditional Arabic" w:eastAsia="Calibri" w:hAnsi="Traditional Arabic" w:cs="Traditional Arabic"/>
          <w:sz w:val="32"/>
          <w:szCs w:val="32"/>
          <w:shd w:val="clear" w:color="auto" w:fill="FDFDFD"/>
          <w:rtl/>
        </w:rPr>
        <w:t>تعلم اللغة العربية في روسيا الاتحادية - عملية معقدة جدا وذات متعددة الجوانب</w:t>
      </w:r>
      <w:r w:rsidRPr="005F4CB2">
        <w:rPr>
          <w:rFonts w:ascii="Traditional Arabic" w:eastAsia="Calibri" w:hAnsi="Traditional Arabic" w:cs="Traditional Arabic"/>
          <w:sz w:val="32"/>
          <w:szCs w:val="32"/>
          <w:shd w:val="clear" w:color="auto" w:fill="FDFDFD"/>
        </w:rPr>
        <w:t>.</w:t>
      </w:r>
      <w:r w:rsidRPr="005F4CB2">
        <w:rPr>
          <w:rFonts w:ascii="Traditional Arabic" w:eastAsia="Calibri" w:hAnsi="Traditional Arabic" w:cs="Traditional Arabic" w:hint="cs"/>
          <w:sz w:val="32"/>
          <w:szCs w:val="32"/>
          <w:shd w:val="clear" w:color="auto" w:fill="FDFDFD"/>
          <w:rtl/>
        </w:rPr>
        <w:t xml:space="preserve"> </w:t>
      </w:r>
      <w:r w:rsidRPr="005F4CB2">
        <w:rPr>
          <w:rFonts w:ascii="Traditional Arabic" w:eastAsia="Calibri" w:hAnsi="Traditional Arabic" w:cs="Traditional Arabic"/>
          <w:sz w:val="32"/>
          <w:szCs w:val="32"/>
          <w:rtl/>
        </w:rPr>
        <w:t>هذا ليس فقط دراسة قواعد اللغة، المفردات، الصوتيات، ولكن أيضا العمل مع النصوص في القراءة المنزلية</w:t>
      </w:r>
      <w:r w:rsidRPr="005F4CB2">
        <w:rPr>
          <w:rFonts w:ascii="Traditional Arabic" w:eastAsia="Calibri" w:hAnsi="Traditional Arabic" w:cs="Traditional Arabic"/>
          <w:sz w:val="32"/>
          <w:szCs w:val="32"/>
        </w:rPr>
        <w:t>.</w:t>
      </w:r>
      <w:r w:rsidRPr="005F4CB2">
        <w:rPr>
          <w:rFonts w:ascii="Traditional Arabic" w:eastAsia="Calibri" w:hAnsi="Traditional Arabic" w:cs="Traditional Arabic" w:hint="cs"/>
          <w:sz w:val="32"/>
          <w:szCs w:val="32"/>
          <w:rtl/>
        </w:rPr>
        <w:t xml:space="preserve"> </w:t>
      </w:r>
      <w:r w:rsidRPr="005F4CB2">
        <w:rPr>
          <w:rFonts w:ascii="Traditional Arabic" w:eastAsia="Calibri" w:hAnsi="Traditional Arabic" w:cs="Traditional Arabic"/>
          <w:sz w:val="32"/>
          <w:szCs w:val="32"/>
          <w:rtl/>
        </w:rPr>
        <w:t>القراءة هي من أهم الوسائل للحصول على المعلومات</w:t>
      </w:r>
      <w:r w:rsidRPr="005F4CB2">
        <w:rPr>
          <w:rFonts w:ascii="Traditional Arabic" w:eastAsia="Calibri" w:hAnsi="Traditional Arabic" w:cs="Traditional Arabic"/>
          <w:sz w:val="32"/>
          <w:szCs w:val="32"/>
        </w:rPr>
        <w:t>.</w:t>
      </w:r>
      <w:r w:rsidRPr="005F4CB2">
        <w:rPr>
          <w:rFonts w:ascii="Traditional Arabic" w:eastAsia="Calibri" w:hAnsi="Traditional Arabic" w:cs="Traditional Arabic" w:hint="cs"/>
          <w:sz w:val="32"/>
          <w:szCs w:val="32"/>
          <w:rtl/>
        </w:rPr>
        <w:t xml:space="preserve"> </w:t>
      </w:r>
      <w:r w:rsidRPr="005F4CB2">
        <w:rPr>
          <w:rFonts w:ascii="Traditional Arabic" w:eastAsia="Calibri" w:hAnsi="Traditional Arabic" w:cs="Traditional Arabic"/>
          <w:sz w:val="32"/>
          <w:szCs w:val="32"/>
          <w:shd w:val="clear" w:color="auto" w:fill="FDFDFD"/>
          <w:rtl/>
        </w:rPr>
        <w:t>عموما، القراءة هذا شكل محدد من التواصل اللغوي التي يتحدث بها الشعب بواسطة النصوص المطبوعة والمكتوبة بالخط اليدوي، وهي من أهم الأشكال التواصلية بالوساطة.</w:t>
      </w:r>
      <w:r w:rsidRPr="005F4CB2">
        <w:rPr>
          <w:rFonts w:ascii="Traditional Arabic" w:eastAsia="Calibri" w:hAnsi="Traditional Arabic" w:cs="Traditional Arabic" w:hint="cs"/>
          <w:sz w:val="32"/>
          <w:szCs w:val="32"/>
          <w:shd w:val="clear" w:color="auto" w:fill="FDFDFD"/>
          <w:rtl/>
        </w:rPr>
        <w:t xml:space="preserve"> </w:t>
      </w:r>
      <w:r w:rsidRPr="005F4CB2">
        <w:rPr>
          <w:rFonts w:ascii="Traditional Arabic" w:eastAsia="Times New Roman" w:hAnsi="Traditional Arabic" w:cs="Traditional Arabic"/>
          <w:sz w:val="32"/>
          <w:szCs w:val="32"/>
          <w:rtl/>
          <w:lang w:eastAsia="ru-RU"/>
        </w:rPr>
        <w:t>أثناء عملية القراءة "يشارك في إنشاء" الكاتب والقارئ</w:t>
      </w:r>
      <w:r w:rsidRPr="005F4CB2">
        <w:rPr>
          <w:rFonts w:ascii="Traditional Arabic" w:eastAsia="Times New Roman" w:hAnsi="Traditional Arabic" w:cs="Traditional Arabic"/>
          <w:sz w:val="32"/>
          <w:szCs w:val="32"/>
          <w:lang w:eastAsia="ru-RU"/>
        </w:rPr>
        <w:t>.</w:t>
      </w:r>
      <w:r w:rsidRPr="005F4CB2">
        <w:rPr>
          <w:rFonts w:ascii="Traditional Arabic" w:eastAsia="Times New Roman" w:hAnsi="Traditional Arabic" w:cs="Traditional Arabic" w:hint="cs"/>
          <w:sz w:val="32"/>
          <w:szCs w:val="32"/>
          <w:rtl/>
          <w:lang w:eastAsia="ru-RU"/>
        </w:rPr>
        <w:t xml:space="preserve"> </w:t>
      </w:r>
      <w:r w:rsidRPr="005F4CB2">
        <w:rPr>
          <w:rFonts w:ascii="Traditional Arabic" w:eastAsia="Times New Roman" w:hAnsi="Traditional Arabic" w:cs="Traditional Arabic"/>
          <w:sz w:val="32"/>
          <w:szCs w:val="32"/>
          <w:rtl/>
          <w:lang w:eastAsia="ru-RU"/>
        </w:rPr>
        <w:t>يمكن الإطلاع على القراءة كنشاط البشر الخلاق، مما أدى إلى نوعية جديدة من الرجل نفسه</w:t>
      </w:r>
      <w:r w:rsidRPr="005F4CB2">
        <w:rPr>
          <w:rFonts w:ascii="Traditional Arabic" w:eastAsia="Times New Roman" w:hAnsi="Traditional Arabic" w:cs="Traditional Arabic"/>
          <w:sz w:val="32"/>
          <w:szCs w:val="32"/>
          <w:lang w:eastAsia="ru-RU"/>
        </w:rPr>
        <w:t>.</w:t>
      </w:r>
      <w:r w:rsidRPr="005F4CB2">
        <w:rPr>
          <w:rFonts w:ascii="Traditional Arabic" w:eastAsia="Times New Roman" w:hAnsi="Traditional Arabic" w:cs="Traditional Arabic" w:hint="cs"/>
          <w:sz w:val="32"/>
          <w:szCs w:val="32"/>
          <w:rtl/>
          <w:lang w:eastAsia="ru-RU"/>
        </w:rPr>
        <w:t xml:space="preserve"> </w:t>
      </w:r>
      <w:r w:rsidRPr="005F4CB2">
        <w:rPr>
          <w:rFonts w:ascii="Traditional Arabic" w:eastAsia="Times New Roman" w:hAnsi="Traditional Arabic" w:cs="Traditional Arabic"/>
          <w:sz w:val="32"/>
          <w:szCs w:val="32"/>
          <w:rtl/>
          <w:lang w:eastAsia="ru-RU"/>
        </w:rPr>
        <w:t xml:space="preserve">قراءة الأدب الأصلي في اللغة </w:t>
      </w:r>
      <w:r w:rsidRPr="005F4CB2">
        <w:rPr>
          <w:rFonts w:ascii="Traditional Arabic" w:eastAsia="Calibri" w:hAnsi="Traditional Arabic" w:cs="Traditional Arabic"/>
          <w:sz w:val="32"/>
          <w:szCs w:val="32"/>
          <w:shd w:val="clear" w:color="auto" w:fill="FDFDFD"/>
          <w:rtl/>
        </w:rPr>
        <w:t xml:space="preserve">العربية – كما يشير الدكتور حسين تيكايف - </w:t>
      </w:r>
      <w:r w:rsidRPr="005F4CB2">
        <w:rPr>
          <w:rFonts w:ascii="Traditional Arabic" w:eastAsia="Times New Roman" w:hAnsi="Traditional Arabic" w:cs="Traditional Arabic"/>
          <w:sz w:val="32"/>
          <w:szCs w:val="32"/>
          <w:rtl/>
          <w:lang w:eastAsia="ru-RU"/>
        </w:rPr>
        <w:t xml:space="preserve">تلعب دورا هاما </w:t>
      </w:r>
      <w:r w:rsidRPr="005F4CB2">
        <w:rPr>
          <w:rFonts w:ascii="Traditional Arabic" w:eastAsia="Calibri" w:hAnsi="Traditional Arabic" w:cs="Traditional Arabic"/>
          <w:sz w:val="32"/>
          <w:szCs w:val="32"/>
          <w:rtl/>
        </w:rPr>
        <w:t>في تنمية اللغة الشفهية</w:t>
      </w:r>
      <w:r w:rsidRPr="005F4CB2">
        <w:rPr>
          <w:rFonts w:ascii="Traditional Arabic" w:eastAsia="Times New Roman" w:hAnsi="Traditional Arabic" w:cs="Traditional Arabic"/>
          <w:sz w:val="32"/>
          <w:szCs w:val="32"/>
          <w:rtl/>
          <w:lang w:eastAsia="ru-RU"/>
        </w:rPr>
        <w:t>، وتثري المفردات، وت</w:t>
      </w:r>
      <w:r w:rsidRPr="005F4CB2">
        <w:rPr>
          <w:rFonts w:ascii="Traditional Arabic" w:eastAsia="Calibri" w:hAnsi="Traditional Arabic" w:cs="Traditional Arabic"/>
          <w:sz w:val="32"/>
          <w:szCs w:val="32"/>
          <w:shd w:val="clear" w:color="auto" w:fill="FDFDFD"/>
          <w:rtl/>
        </w:rPr>
        <w:t xml:space="preserve">علقها </w:t>
      </w:r>
      <w:r w:rsidRPr="005F4CB2">
        <w:rPr>
          <w:rFonts w:ascii="Traditional Arabic" w:eastAsia="Times New Roman" w:hAnsi="Traditional Arabic" w:cs="Traditional Arabic"/>
          <w:sz w:val="32"/>
          <w:szCs w:val="32"/>
          <w:rtl/>
          <w:lang w:eastAsia="ru-RU"/>
        </w:rPr>
        <w:t>على ثقافة البلاد اللغة الهدف في أوسع تمثيل لها ويساعد على رؤية وفهم العالم في تنوعه، وتطور التفكير التحليلي</w:t>
      </w:r>
      <w:r w:rsidRPr="005F4CB2">
        <w:rPr>
          <w:rFonts w:ascii="Traditional Arabic" w:eastAsia="Times New Roman" w:hAnsi="Traditional Arabic" w:cs="Traditional Arabic"/>
          <w:sz w:val="32"/>
          <w:szCs w:val="32"/>
          <w:lang w:eastAsia="ru-RU"/>
        </w:rPr>
        <w:t>.</w:t>
      </w:r>
      <w:r w:rsidRPr="005F4CB2">
        <w:rPr>
          <w:rFonts w:ascii="Traditional Arabic" w:eastAsia="Times New Roman" w:hAnsi="Traditional Arabic" w:cs="Traditional Arabic" w:hint="cs"/>
          <w:sz w:val="32"/>
          <w:szCs w:val="32"/>
          <w:rtl/>
          <w:lang w:eastAsia="ru-RU"/>
        </w:rPr>
        <w:t xml:space="preserve"> </w:t>
      </w:r>
      <w:r w:rsidRPr="005F4CB2">
        <w:rPr>
          <w:rFonts w:ascii="Traditional Arabic" w:eastAsia="Times New Roman" w:hAnsi="Traditional Arabic" w:cs="Traditional Arabic"/>
          <w:sz w:val="32"/>
          <w:szCs w:val="32"/>
          <w:rtl/>
          <w:lang w:eastAsia="ru-RU"/>
        </w:rPr>
        <w:t xml:space="preserve">وكما يقول الدكتور حسين </w:t>
      </w:r>
      <w:r w:rsidRPr="005F4CB2">
        <w:rPr>
          <w:rFonts w:ascii="Traditional Arabic" w:eastAsia="Times New Roman" w:hAnsi="Traditional Arabic" w:cs="Traditional Arabic" w:hint="cs"/>
          <w:sz w:val="32"/>
          <w:szCs w:val="32"/>
          <w:rtl/>
          <w:lang w:eastAsia="ru-RU"/>
        </w:rPr>
        <w:t>ف</w:t>
      </w:r>
      <w:r w:rsidRPr="005F4CB2">
        <w:rPr>
          <w:rFonts w:ascii="Traditional Arabic" w:eastAsia="Times New Roman" w:hAnsi="Traditional Arabic" w:cs="Traditional Arabic"/>
          <w:sz w:val="32"/>
          <w:szCs w:val="32"/>
          <w:rtl/>
          <w:lang w:eastAsia="ru-RU"/>
        </w:rPr>
        <w:t xml:space="preserve">القراءة المنزلية كجانب مستقل للمقررات "اللغة العربية"، قادرة على توفير تكوين أكثر صلابة من كل مهارات أنواع مختلفة من النشاط الكلام، وهذا هو وسيلة لتعلم القراءة، من أجل الاستماع والكتابة والتحدث، </w:t>
      </w:r>
      <w:r w:rsidRPr="005F4CB2">
        <w:rPr>
          <w:rFonts w:ascii="Traditional Arabic" w:eastAsia="Times New Roman" w:hAnsi="Traditional Arabic" w:cs="Traditional Arabic"/>
          <w:sz w:val="32"/>
          <w:szCs w:val="32"/>
          <w:rtl/>
          <w:lang w:eastAsia="ru-RU"/>
        </w:rPr>
        <w:lastRenderedPageBreak/>
        <w:t xml:space="preserve">ويساهم في حل في عملية تعلم المهام اللغة العربية أيضا والتي تتطلب </w:t>
      </w:r>
      <w:r w:rsidRPr="005F4CB2">
        <w:rPr>
          <w:rFonts w:ascii="Traditional Arabic" w:eastAsia="Calibri" w:hAnsi="Traditional Arabic" w:cs="Traditional Arabic"/>
          <w:sz w:val="32"/>
          <w:szCs w:val="32"/>
          <w:shd w:val="clear" w:color="auto" w:fill="FDFDFD"/>
          <w:rtl/>
        </w:rPr>
        <w:t>السياق التعليمي والإعلامي والخاص</w:t>
      </w:r>
      <w:r w:rsidRPr="005F4CB2">
        <w:rPr>
          <w:rFonts w:ascii="Traditional Arabic" w:eastAsia="Times New Roman" w:hAnsi="Traditional Arabic" w:cs="Traditional Arabic"/>
          <w:sz w:val="32"/>
          <w:szCs w:val="32"/>
          <w:lang w:eastAsia="ru-RU"/>
        </w:rPr>
        <w:t>.</w:t>
      </w:r>
      <w:r w:rsidRPr="005F4CB2">
        <w:rPr>
          <w:rFonts w:ascii="Traditional Arabic" w:eastAsia="Times New Roman" w:hAnsi="Traditional Arabic" w:cs="Traditional Arabic" w:hint="cs"/>
          <w:sz w:val="32"/>
          <w:szCs w:val="32"/>
          <w:rtl/>
          <w:lang w:eastAsia="ru-RU"/>
        </w:rPr>
        <w:t xml:space="preserve"> </w:t>
      </w:r>
      <w:r w:rsidRPr="005F4CB2">
        <w:rPr>
          <w:rFonts w:ascii="Traditional Arabic" w:eastAsia="Times New Roman" w:hAnsi="Traditional Arabic" w:cs="Traditional Arabic"/>
          <w:sz w:val="32"/>
          <w:szCs w:val="32"/>
          <w:rtl/>
          <w:lang w:eastAsia="ru-RU"/>
        </w:rPr>
        <w:t>الغرض الرئيسي للقراءة المنزلية هو حصول على المعلومات من النصوص باللغة العربية</w:t>
      </w:r>
      <w:r w:rsidRPr="005F4CB2">
        <w:rPr>
          <w:rFonts w:ascii="Traditional Arabic" w:eastAsia="Times New Roman" w:hAnsi="Traditional Arabic" w:cs="Traditional Arabic"/>
          <w:sz w:val="32"/>
          <w:szCs w:val="32"/>
          <w:lang w:eastAsia="ru-RU"/>
        </w:rPr>
        <w:t>.</w:t>
      </w:r>
      <w:r w:rsidRPr="005F4CB2">
        <w:rPr>
          <w:rFonts w:ascii="Traditional Arabic" w:eastAsia="Times New Roman" w:hAnsi="Traditional Arabic" w:cs="Traditional Arabic" w:hint="cs"/>
          <w:sz w:val="32"/>
          <w:szCs w:val="32"/>
          <w:rtl/>
          <w:lang w:eastAsia="ru-RU"/>
        </w:rPr>
        <w:t xml:space="preserve"> </w:t>
      </w:r>
      <w:r w:rsidRPr="005F4CB2">
        <w:rPr>
          <w:rFonts w:ascii="Traditional Arabic" w:eastAsia="Times New Roman" w:hAnsi="Traditional Arabic" w:cs="Traditional Arabic"/>
          <w:sz w:val="32"/>
          <w:szCs w:val="32"/>
          <w:rtl/>
          <w:lang w:eastAsia="ru-RU"/>
        </w:rPr>
        <w:t>وفي نفس الوقت، القراءة المنزلية والمنهجية هو مصدر مهم ووسيلة لزيادة المفردات وتطوير مهارات التواصل الشفهي للطلاب</w:t>
      </w:r>
      <w:r w:rsidRPr="005F4CB2">
        <w:rPr>
          <w:rFonts w:ascii="Traditional Arabic" w:eastAsia="Times New Roman" w:hAnsi="Traditional Arabic" w:cs="Traditional Arabic"/>
          <w:sz w:val="32"/>
          <w:szCs w:val="32"/>
          <w:lang w:eastAsia="ru-RU"/>
        </w:rPr>
        <w:t>.</w:t>
      </w:r>
      <w:r w:rsidRPr="005F4CB2">
        <w:rPr>
          <w:rFonts w:ascii="Traditional Arabic" w:eastAsia="Times New Roman" w:hAnsi="Traditional Arabic" w:cs="Traditional Arabic" w:hint="cs"/>
          <w:sz w:val="32"/>
          <w:szCs w:val="32"/>
          <w:rtl/>
          <w:lang w:eastAsia="ru-RU"/>
        </w:rPr>
        <w:t xml:space="preserve"> </w:t>
      </w:r>
      <w:r w:rsidRPr="005F4CB2">
        <w:rPr>
          <w:rFonts w:ascii="Traditional Arabic" w:eastAsia="Times New Roman" w:hAnsi="Traditional Arabic" w:cs="Traditional Arabic"/>
          <w:sz w:val="32"/>
          <w:szCs w:val="32"/>
          <w:rtl/>
          <w:lang w:eastAsia="ru-RU"/>
        </w:rPr>
        <w:t>يجب أن تكون القراءة المنزلية المستقلة والمجدية للطلاب جزءا لا يتجزأ وعنصراً يعادل في العملية التعليمية الشاملة في تعليم اللغة العربية</w:t>
      </w:r>
      <w:r w:rsidRPr="005F4CB2">
        <w:rPr>
          <w:rFonts w:ascii="Traditional Arabic" w:eastAsia="Times New Roman" w:hAnsi="Traditional Arabic" w:cs="Traditional Arabic"/>
          <w:sz w:val="32"/>
          <w:szCs w:val="32"/>
          <w:lang w:eastAsia="ru-RU"/>
        </w:rPr>
        <w:t>.</w:t>
      </w:r>
      <w:r w:rsidRPr="005F4CB2">
        <w:rPr>
          <w:rFonts w:ascii="Traditional Arabic" w:eastAsia="Times New Roman" w:hAnsi="Traditional Arabic" w:cs="Traditional Arabic"/>
          <w:sz w:val="32"/>
          <w:szCs w:val="32"/>
          <w:rtl/>
          <w:lang w:eastAsia="ru-RU"/>
        </w:rPr>
        <w:t xml:space="preserve"> يشير العلماء الروس أن قراءة الطلاب الوفيرة عن نفسهم تعطي إمكانية لهم من المرور عبر وعيهم في وحدة من الزمن عددا كبيرا من التشكيلات اللغوية - التراكيب النحوية والمعجمية لشكل "آثار" خطابهم وحركاتهم من مواد اللغة والكلام</w:t>
      </w:r>
      <w:r w:rsidRPr="005F4CB2">
        <w:rPr>
          <w:rFonts w:ascii="Traditional Arabic" w:eastAsia="Times New Roman" w:hAnsi="Traditional Arabic" w:cs="Traditional Arabic"/>
          <w:sz w:val="32"/>
          <w:szCs w:val="32"/>
          <w:lang w:eastAsia="ru-RU"/>
        </w:rPr>
        <w:t>.</w:t>
      </w:r>
      <w:r w:rsidRPr="005F4CB2">
        <w:rPr>
          <w:rFonts w:ascii="Traditional Arabic" w:eastAsia="Times New Roman" w:hAnsi="Traditional Arabic" w:cs="Traditional Arabic" w:hint="cs"/>
          <w:sz w:val="32"/>
          <w:szCs w:val="32"/>
          <w:rtl/>
          <w:lang w:eastAsia="ru-RU"/>
        </w:rPr>
        <w:t xml:space="preserve"> </w:t>
      </w:r>
      <w:r w:rsidRPr="005F4CB2">
        <w:rPr>
          <w:rFonts w:ascii="Traditional Arabic" w:eastAsia="Times New Roman" w:hAnsi="Traditional Arabic" w:cs="Traditional Arabic"/>
          <w:sz w:val="32"/>
          <w:szCs w:val="32"/>
          <w:rtl/>
          <w:lang w:eastAsia="ru-RU"/>
        </w:rPr>
        <w:t xml:space="preserve">بعبارة أخرى، تصبح القراءة المنزلية الأدبية لبلد لغة الهدف </w:t>
      </w:r>
      <w:r w:rsidRPr="005F4CB2">
        <w:rPr>
          <w:rFonts w:ascii="Traditional Arabic" w:eastAsia="Calibri" w:hAnsi="Traditional Arabic" w:cs="Traditional Arabic"/>
          <w:sz w:val="32"/>
          <w:szCs w:val="32"/>
          <w:shd w:val="clear" w:color="auto" w:fill="FDFDFD"/>
          <w:rtl/>
        </w:rPr>
        <w:t xml:space="preserve">جزءا </w:t>
      </w:r>
      <w:r w:rsidRPr="005F4CB2">
        <w:rPr>
          <w:rFonts w:ascii="Traditional Arabic" w:eastAsia="Times New Roman" w:hAnsi="Traditional Arabic" w:cs="Traditional Arabic"/>
          <w:sz w:val="32"/>
          <w:szCs w:val="32"/>
          <w:rtl/>
          <w:lang w:eastAsia="ru-RU"/>
        </w:rPr>
        <w:t xml:space="preserve">هاما لا يتجزأ من </w:t>
      </w:r>
      <w:r w:rsidRPr="005F4CB2">
        <w:rPr>
          <w:rFonts w:ascii="Traditional Arabic" w:eastAsia="Calibri" w:hAnsi="Traditional Arabic" w:cs="Traditional Arabic"/>
          <w:sz w:val="32"/>
          <w:szCs w:val="32"/>
          <w:shd w:val="clear" w:color="auto" w:fill="FDFDFD"/>
          <w:rtl/>
        </w:rPr>
        <w:t>جوانب العملية</w:t>
      </w:r>
      <w:r w:rsidRPr="005F4CB2">
        <w:rPr>
          <w:rFonts w:ascii="Traditional Arabic" w:eastAsia="Times New Roman" w:hAnsi="Traditional Arabic" w:cs="Traditional Arabic"/>
          <w:sz w:val="32"/>
          <w:szCs w:val="32"/>
          <w:rtl/>
          <w:lang w:eastAsia="ru-RU"/>
        </w:rPr>
        <w:t xml:space="preserve"> التعليمية للغات الأجنبية</w:t>
      </w:r>
      <w:r w:rsidRPr="005F4CB2">
        <w:rPr>
          <w:rFonts w:ascii="Traditional Arabic" w:eastAsia="Times New Roman" w:hAnsi="Traditional Arabic" w:cs="Traditional Arabic"/>
          <w:sz w:val="32"/>
          <w:szCs w:val="32"/>
          <w:lang w:eastAsia="ru-RU"/>
        </w:rPr>
        <w:t>.</w:t>
      </w:r>
      <w:r w:rsidRPr="005F4CB2">
        <w:rPr>
          <w:rFonts w:ascii="Traditional Arabic" w:eastAsia="Times New Roman" w:hAnsi="Traditional Arabic" w:cs="Traditional Arabic" w:hint="cs"/>
          <w:sz w:val="32"/>
          <w:szCs w:val="32"/>
          <w:rtl/>
          <w:lang w:eastAsia="ru-RU"/>
        </w:rPr>
        <w:t xml:space="preserve"> </w:t>
      </w:r>
      <w:r w:rsidRPr="005F4CB2">
        <w:rPr>
          <w:rFonts w:ascii="Traditional Arabic" w:eastAsia="Times New Roman" w:hAnsi="Traditional Arabic" w:cs="Traditional Arabic"/>
          <w:sz w:val="32"/>
          <w:szCs w:val="32"/>
          <w:rtl/>
          <w:lang w:eastAsia="ru-RU"/>
        </w:rPr>
        <w:t>بالإضافة إلى ذلك، ترتبط مفردات النصوص الأدبية إرتباطا وثيقا المفردات استخداما للغة المنطوقة</w:t>
      </w:r>
      <w:r w:rsidRPr="005F4CB2">
        <w:rPr>
          <w:rFonts w:ascii="Traditional Arabic" w:eastAsia="Times New Roman" w:hAnsi="Traditional Arabic" w:cs="Traditional Arabic"/>
          <w:sz w:val="32"/>
          <w:szCs w:val="32"/>
          <w:lang w:eastAsia="ru-RU"/>
        </w:rPr>
        <w:t>.</w:t>
      </w:r>
      <w:r w:rsidRPr="005F4CB2">
        <w:rPr>
          <w:rFonts w:ascii="Traditional Arabic" w:eastAsia="Times New Roman" w:hAnsi="Traditional Arabic" w:cs="Traditional Arabic" w:hint="cs"/>
          <w:sz w:val="32"/>
          <w:szCs w:val="32"/>
          <w:rtl/>
          <w:lang w:eastAsia="ru-RU"/>
        </w:rPr>
        <w:t xml:space="preserve"> </w:t>
      </w:r>
      <w:r w:rsidRPr="005F4CB2">
        <w:rPr>
          <w:rFonts w:ascii="Traditional Arabic" w:eastAsia="Times New Roman" w:hAnsi="Traditional Arabic" w:cs="Traditional Arabic"/>
          <w:sz w:val="32"/>
          <w:szCs w:val="32"/>
          <w:rtl/>
          <w:lang w:eastAsia="ru-RU"/>
        </w:rPr>
        <w:t>ولذلك القدرة على تحقيق الربط الذي لا ينفصم في تدريس القراءة والتحدث على أساس النصوص الأدبية في إطار القراءة المنزلية هي واضحة</w:t>
      </w:r>
      <w:r w:rsidRPr="005F4CB2">
        <w:rPr>
          <w:rFonts w:ascii="Traditional Arabic" w:eastAsia="Times New Roman" w:hAnsi="Traditional Arabic" w:cs="Traditional Arabic"/>
          <w:sz w:val="32"/>
          <w:szCs w:val="32"/>
          <w:lang w:eastAsia="ru-RU"/>
        </w:rPr>
        <w:t>.</w:t>
      </w:r>
      <w:r w:rsidRPr="005F4CB2">
        <w:rPr>
          <w:rFonts w:ascii="Traditional Arabic" w:eastAsia="Times New Roman" w:hAnsi="Traditional Arabic" w:cs="Traditional Arabic" w:hint="cs"/>
          <w:sz w:val="32"/>
          <w:szCs w:val="32"/>
          <w:rtl/>
          <w:lang w:eastAsia="ru-RU"/>
        </w:rPr>
        <w:t xml:space="preserve"> </w:t>
      </w:r>
      <w:r w:rsidRPr="005F4CB2">
        <w:rPr>
          <w:rFonts w:ascii="Traditional Arabic" w:eastAsia="Times New Roman" w:hAnsi="Traditional Arabic" w:cs="Traditional Arabic"/>
          <w:sz w:val="32"/>
          <w:szCs w:val="32"/>
          <w:rtl/>
          <w:lang w:eastAsia="ru-RU"/>
        </w:rPr>
        <w:t>كما يشير الدكتور حسين تيكايف - المواد للقراءة المنزلية هي النثر العربي المعاصر، الحكايات الشعبية، المواد التاريخية، ويمارس تعليم اللغة العربية في جامعة داغستان الحكومية على اساس المواد التعليمية عن تاريخ المدن (الرياض، موسكو)، وعن جمهورية داغستان والعلاقات الثقافية بينها والبلدان العربية وعن تقاليد العرب الثقافية وعن تقاليد الشعوب الداغستانية:</w:t>
      </w:r>
    </w:p>
    <w:p w:rsidR="005F4CB2" w:rsidRPr="005F4CB2" w:rsidRDefault="005F4CB2" w:rsidP="005F4CB2">
      <w:pPr>
        <w:bidi/>
        <w:spacing w:line="240" w:lineRule="auto"/>
        <w:ind w:firstLine="708"/>
        <w:contextualSpacing/>
        <w:jc w:val="both"/>
        <w:rPr>
          <w:rFonts w:ascii="Traditional Arabic" w:eastAsia="Times New Roman" w:hAnsi="Traditional Arabic" w:cs="Traditional Arabic"/>
          <w:sz w:val="32"/>
          <w:szCs w:val="32"/>
          <w:rtl/>
          <w:lang w:eastAsia="ru-RU"/>
        </w:rPr>
      </w:pPr>
      <w:r w:rsidRPr="005F4CB2">
        <w:rPr>
          <w:rFonts w:ascii="Traditional Arabic" w:eastAsia="Times New Roman" w:hAnsi="Traditional Arabic" w:cs="Traditional Arabic"/>
          <w:sz w:val="32"/>
          <w:szCs w:val="32"/>
          <w:rtl/>
          <w:lang w:eastAsia="ru-RU"/>
        </w:rPr>
        <w:t>وهذا الاختيار ليس من قبيل الصدفة، لأن دراسة المفردات العربية الحديثة هو نوع من العمل على ممارسة اللغة الشفوية والكتابية للغة العربية</w:t>
      </w:r>
      <w:r w:rsidRPr="005F4CB2">
        <w:rPr>
          <w:rFonts w:ascii="Traditional Arabic" w:eastAsia="Times New Roman" w:hAnsi="Traditional Arabic" w:cs="Traditional Arabic"/>
          <w:sz w:val="32"/>
          <w:szCs w:val="32"/>
          <w:lang w:eastAsia="ru-RU"/>
        </w:rPr>
        <w:t>.</w:t>
      </w:r>
      <w:r w:rsidRPr="005F4CB2">
        <w:rPr>
          <w:rFonts w:ascii="Traditional Arabic" w:eastAsia="Times New Roman" w:hAnsi="Traditional Arabic" w:cs="Traditional Arabic" w:hint="cs"/>
          <w:sz w:val="32"/>
          <w:szCs w:val="32"/>
          <w:rtl/>
          <w:lang w:eastAsia="ru-RU"/>
        </w:rPr>
        <w:t xml:space="preserve"> </w:t>
      </w:r>
      <w:r w:rsidRPr="005F4CB2">
        <w:rPr>
          <w:rFonts w:ascii="Traditional Arabic" w:eastAsia="Times New Roman" w:hAnsi="Traditional Arabic" w:cs="Traditional Arabic"/>
          <w:sz w:val="32"/>
          <w:szCs w:val="32"/>
          <w:rtl/>
          <w:lang w:eastAsia="ru-RU"/>
        </w:rPr>
        <w:t xml:space="preserve">المرحلة الأولى من العمل (ما قبل النص) مع أي نص وقت الدروس هو العمل مع المفردات العربي. على سبيل مثال في موقع </w:t>
      </w:r>
      <w:r w:rsidRPr="005F4CB2">
        <w:rPr>
          <w:rFonts w:ascii="Traditional Arabic" w:eastAsia="Times New Roman" w:hAnsi="Traditional Arabic" w:cs="Traditional Arabic" w:hint="cs"/>
          <w:sz w:val="32"/>
          <w:szCs w:val="32"/>
          <w:rtl/>
          <w:lang w:eastAsia="ru-RU"/>
        </w:rPr>
        <w:t>الجامعة</w:t>
      </w:r>
      <w:r w:rsidRPr="005F4CB2">
        <w:rPr>
          <w:rFonts w:ascii="Traditional Arabic" w:eastAsia="Times New Roman" w:hAnsi="Traditional Arabic" w:cs="Traditional Arabic"/>
          <w:sz w:val="32"/>
          <w:szCs w:val="32"/>
          <w:rtl/>
          <w:lang w:eastAsia="ru-RU"/>
        </w:rPr>
        <w:t>:</w:t>
      </w:r>
      <w:r w:rsidRPr="005F4CB2">
        <w:rPr>
          <w:rFonts w:ascii="Traditional Arabic" w:eastAsia="Times New Roman" w:hAnsi="Traditional Arabic" w:cs="Traditional Arabic"/>
          <w:sz w:val="32"/>
          <w:szCs w:val="32"/>
          <w:lang w:eastAsia="ru-RU"/>
        </w:rPr>
        <w:t xml:space="preserve"> </w:t>
      </w:r>
      <w:r w:rsidRPr="005F4CB2">
        <w:rPr>
          <w:rFonts w:ascii="Calibri" w:eastAsia="Calibri" w:hAnsi="Calibri" w:cs="Arial"/>
        </w:rPr>
        <w:t>http://eor.dgu.ru/lectures_f/Tikaev_kurs_lec/ar_ryiad.htm</w:t>
      </w:r>
      <w:r w:rsidRPr="005F4CB2">
        <w:rPr>
          <w:rFonts w:ascii="Traditional Arabic" w:eastAsia="Times New Roman" w:hAnsi="Traditional Arabic" w:cs="Traditional Arabic" w:hint="cs"/>
          <w:sz w:val="32"/>
          <w:szCs w:val="32"/>
          <w:rtl/>
          <w:lang w:eastAsia="ru-RU"/>
        </w:rPr>
        <w:t xml:space="preserve">. </w:t>
      </w:r>
      <w:r w:rsidRPr="005F4CB2">
        <w:rPr>
          <w:rFonts w:ascii="Traditional Arabic" w:eastAsia="Times New Roman" w:hAnsi="Traditional Arabic" w:cs="Traditional Arabic"/>
          <w:sz w:val="32"/>
          <w:szCs w:val="32"/>
          <w:rtl/>
          <w:lang w:eastAsia="ru-RU"/>
        </w:rPr>
        <w:t xml:space="preserve">للواجبات المنزلية، ويتم عرض للطلاب تكرار المفردات معروفة بالفعل، واستكشاف وحفظ كلمات غير مألوف، مثلا توجد هذه المواد في </w:t>
      </w:r>
      <w:r w:rsidRPr="005F4CB2">
        <w:rPr>
          <w:rFonts w:ascii="Traditional Arabic" w:eastAsia="Times New Roman" w:hAnsi="Traditional Arabic" w:cs="Traditional Arabic" w:hint="cs"/>
          <w:sz w:val="32"/>
          <w:szCs w:val="32"/>
          <w:rtl/>
          <w:lang w:eastAsia="ru-RU"/>
        </w:rPr>
        <w:t>نفس ال</w:t>
      </w:r>
      <w:r w:rsidRPr="005F4CB2">
        <w:rPr>
          <w:rFonts w:ascii="Traditional Arabic" w:eastAsia="Times New Roman" w:hAnsi="Traditional Arabic" w:cs="Traditional Arabic"/>
          <w:sz w:val="32"/>
          <w:szCs w:val="32"/>
          <w:rtl/>
          <w:lang w:eastAsia="ru-RU"/>
        </w:rPr>
        <w:t>موقع</w:t>
      </w:r>
      <w:r w:rsidRPr="005F4CB2">
        <w:rPr>
          <w:rFonts w:ascii="Traditional Arabic" w:eastAsia="Times New Roman" w:hAnsi="Traditional Arabic" w:cs="Traditional Arabic" w:hint="cs"/>
          <w:sz w:val="32"/>
          <w:szCs w:val="32"/>
          <w:rtl/>
          <w:lang w:eastAsia="ru-RU"/>
        </w:rPr>
        <w:t xml:space="preserve">. </w:t>
      </w:r>
      <w:r w:rsidRPr="005F4CB2">
        <w:rPr>
          <w:rFonts w:ascii="Traditional Arabic" w:eastAsia="Times New Roman" w:hAnsi="Traditional Arabic" w:cs="Traditional Arabic"/>
          <w:sz w:val="32"/>
          <w:szCs w:val="32"/>
          <w:rtl/>
          <w:lang w:eastAsia="ru-RU"/>
        </w:rPr>
        <w:t>إثراء مفردات الطلاب في دروس القراءة المنزلية وله عدد من الميزات</w:t>
      </w:r>
      <w:r w:rsidRPr="005F4CB2">
        <w:rPr>
          <w:rFonts w:ascii="Traditional Arabic" w:eastAsia="Times New Roman" w:hAnsi="Traditional Arabic" w:cs="Traditional Arabic"/>
          <w:sz w:val="32"/>
          <w:szCs w:val="32"/>
          <w:lang w:eastAsia="ru-RU"/>
        </w:rPr>
        <w:t>.</w:t>
      </w:r>
      <w:r w:rsidRPr="005F4CB2">
        <w:rPr>
          <w:rFonts w:ascii="Traditional Arabic" w:eastAsia="Times New Roman" w:hAnsi="Traditional Arabic" w:cs="Traditional Arabic" w:hint="cs"/>
          <w:sz w:val="32"/>
          <w:szCs w:val="32"/>
          <w:rtl/>
          <w:lang w:eastAsia="ru-RU"/>
        </w:rPr>
        <w:t xml:space="preserve"> </w:t>
      </w:r>
      <w:r w:rsidRPr="005F4CB2">
        <w:rPr>
          <w:rFonts w:ascii="Traditional Arabic" w:eastAsia="Times New Roman" w:hAnsi="Traditional Arabic" w:cs="Traditional Arabic"/>
          <w:sz w:val="32"/>
          <w:szCs w:val="32"/>
          <w:rtl/>
          <w:lang w:eastAsia="ru-RU"/>
        </w:rPr>
        <w:t>هذا ليس تراكم كمي من الكلمات التي تعلم الطالب سابقا، - كما يشير الدكتور تيكايف - بل أيضا تحسين نوعية إتقانها</w:t>
      </w:r>
      <w:r w:rsidRPr="005F4CB2">
        <w:rPr>
          <w:rFonts w:ascii="Traditional Arabic" w:eastAsia="Times New Roman" w:hAnsi="Traditional Arabic" w:cs="Traditional Arabic"/>
          <w:sz w:val="32"/>
          <w:szCs w:val="32"/>
          <w:lang w:eastAsia="ru-RU"/>
        </w:rPr>
        <w:t>.</w:t>
      </w:r>
      <w:r w:rsidRPr="005F4CB2">
        <w:rPr>
          <w:rFonts w:ascii="Traditional Arabic" w:eastAsia="Times New Roman" w:hAnsi="Traditional Arabic" w:cs="Traditional Arabic" w:hint="cs"/>
          <w:sz w:val="32"/>
          <w:szCs w:val="32"/>
          <w:rtl/>
          <w:lang w:eastAsia="ru-RU"/>
        </w:rPr>
        <w:t xml:space="preserve"> </w:t>
      </w:r>
      <w:r w:rsidRPr="005F4CB2">
        <w:rPr>
          <w:rFonts w:ascii="Traditional Arabic" w:eastAsia="Times New Roman" w:hAnsi="Traditional Arabic" w:cs="Traditional Arabic"/>
          <w:sz w:val="32"/>
          <w:szCs w:val="32"/>
          <w:rtl/>
          <w:lang w:eastAsia="ru-RU"/>
        </w:rPr>
        <w:t>المرحلة الثانية (النص) ترتبط مباشرة مع قراءة النص وترجمته. في نفس الوقت، يحقق الطلاب عمق فهم النص واستخدام استراتيجيات القراءة، والتي تتطابق مع المهمة التواصلية، واستهداف القراءة</w:t>
      </w:r>
      <w:r w:rsidRPr="005F4CB2">
        <w:rPr>
          <w:rFonts w:ascii="Traditional Arabic" w:eastAsia="Times New Roman" w:hAnsi="Traditional Arabic" w:cs="Traditional Arabic"/>
          <w:sz w:val="32"/>
          <w:szCs w:val="32"/>
          <w:lang w:eastAsia="ru-RU"/>
        </w:rPr>
        <w:t>.</w:t>
      </w:r>
      <w:r w:rsidRPr="005F4CB2">
        <w:rPr>
          <w:rFonts w:ascii="Traditional Arabic" w:eastAsia="Times New Roman" w:hAnsi="Traditional Arabic" w:cs="Traditional Arabic" w:hint="cs"/>
          <w:sz w:val="32"/>
          <w:szCs w:val="32"/>
          <w:rtl/>
          <w:lang w:eastAsia="ru-RU"/>
        </w:rPr>
        <w:t xml:space="preserve"> </w:t>
      </w:r>
      <w:r w:rsidRPr="005F4CB2">
        <w:rPr>
          <w:rFonts w:ascii="Traditional Arabic" w:eastAsia="Times New Roman" w:hAnsi="Traditional Arabic" w:cs="Traditional Arabic"/>
          <w:sz w:val="32"/>
          <w:szCs w:val="32"/>
          <w:rtl/>
          <w:lang w:eastAsia="ru-RU"/>
        </w:rPr>
        <w:t>في هذه الحالة، هذه قراءة مع فهم كامل لمضمون النص.</w:t>
      </w:r>
      <w:r w:rsidRPr="005F4CB2">
        <w:rPr>
          <w:rFonts w:ascii="Traditional Arabic" w:eastAsia="Times New Roman" w:hAnsi="Traditional Arabic" w:cs="Traditional Arabic" w:hint="cs"/>
          <w:sz w:val="32"/>
          <w:szCs w:val="32"/>
          <w:rtl/>
          <w:lang w:eastAsia="ru-RU"/>
        </w:rPr>
        <w:t xml:space="preserve"> </w:t>
      </w:r>
      <w:r w:rsidRPr="005F4CB2">
        <w:rPr>
          <w:rFonts w:ascii="Traditional Arabic" w:eastAsia="Times New Roman" w:hAnsi="Traditional Arabic" w:cs="Traditional Arabic"/>
          <w:sz w:val="32"/>
          <w:szCs w:val="32"/>
          <w:rtl/>
          <w:lang w:eastAsia="ru-RU"/>
        </w:rPr>
        <w:t>لهذا الهدف توجد في مراجع كتاب الدكتور حسين تيكايف المراجع، ويستطيع الطالب الدخول إلى موقع بث القناة الفضائية باللغة العربية ويمكن له ان يرى ويسمع الاشياء أو مشاهدته عن طريق تحميل المواد المرئية من هذا الموقع. العرض والاستماع إلى الفيديو يعطي نتائج جيدة جدا في الاستماع</w:t>
      </w:r>
      <w:r w:rsidRPr="005F4CB2">
        <w:rPr>
          <w:rFonts w:ascii="Traditional Arabic" w:eastAsia="Times New Roman" w:hAnsi="Traditional Arabic" w:cs="Traditional Arabic" w:hint="cs"/>
          <w:kern w:val="36"/>
          <w:sz w:val="32"/>
          <w:szCs w:val="32"/>
          <w:rtl/>
          <w:lang w:eastAsia="ru-RU"/>
        </w:rPr>
        <w:t xml:space="preserve">. </w:t>
      </w:r>
      <w:r w:rsidRPr="005F4CB2">
        <w:rPr>
          <w:rFonts w:ascii="Traditional Arabic" w:eastAsia="Times New Roman" w:hAnsi="Traditional Arabic" w:cs="Traditional Arabic"/>
          <w:sz w:val="32"/>
          <w:szCs w:val="32"/>
          <w:rtl/>
          <w:lang w:eastAsia="ru-RU"/>
        </w:rPr>
        <w:t>المرحلة الثالثة (مرحلة بعد النص) هي إختبار القراءة والفهم. لهذا الغرض</w:t>
      </w:r>
      <w:r w:rsidRPr="005F4CB2">
        <w:rPr>
          <w:rFonts w:ascii="Traditional Arabic" w:eastAsia="Times New Roman" w:hAnsi="Traditional Arabic" w:cs="Traditional Arabic"/>
          <w:sz w:val="32"/>
          <w:szCs w:val="32"/>
          <w:lang w:eastAsia="ru-RU"/>
        </w:rPr>
        <w:t xml:space="preserve"> </w:t>
      </w:r>
      <w:r w:rsidRPr="005F4CB2">
        <w:rPr>
          <w:rFonts w:ascii="Traditional Arabic" w:eastAsia="Times New Roman" w:hAnsi="Traditional Arabic" w:cs="Traditional Arabic"/>
          <w:sz w:val="32"/>
          <w:szCs w:val="32"/>
          <w:rtl/>
          <w:lang w:eastAsia="ru-RU"/>
        </w:rPr>
        <w:t>هناك</w:t>
      </w:r>
      <w:r w:rsidRPr="005F4CB2">
        <w:rPr>
          <w:rFonts w:ascii="Traditional Arabic" w:eastAsia="Times New Roman" w:hAnsi="Traditional Arabic" w:cs="Traditional Arabic"/>
          <w:sz w:val="32"/>
          <w:szCs w:val="32"/>
          <w:lang w:eastAsia="ru-RU"/>
        </w:rPr>
        <w:t xml:space="preserve"> </w:t>
      </w:r>
      <w:r w:rsidRPr="005F4CB2">
        <w:rPr>
          <w:rFonts w:ascii="Traditional Arabic" w:eastAsia="Times New Roman" w:hAnsi="Traditional Arabic" w:cs="Traditional Arabic"/>
          <w:sz w:val="32"/>
          <w:szCs w:val="32"/>
          <w:rtl/>
          <w:lang w:eastAsia="ru-RU"/>
        </w:rPr>
        <w:t>في المرحلة بعد النص تعرض الواجبات التالية</w:t>
      </w:r>
      <w:r w:rsidRPr="005F4CB2">
        <w:rPr>
          <w:rFonts w:ascii="Traditional Arabic" w:eastAsia="Times New Roman" w:hAnsi="Traditional Arabic" w:cs="Traditional Arabic"/>
          <w:sz w:val="32"/>
          <w:szCs w:val="32"/>
          <w:lang w:eastAsia="ru-RU"/>
        </w:rPr>
        <w:t>:</w:t>
      </w:r>
    </w:p>
    <w:p w:rsidR="005F4CB2" w:rsidRPr="005F4CB2" w:rsidRDefault="005F4CB2" w:rsidP="005F4CB2">
      <w:pPr>
        <w:numPr>
          <w:ilvl w:val="0"/>
          <w:numId w:val="2"/>
        </w:numPr>
        <w:bidi/>
        <w:spacing w:after="160" w:line="240" w:lineRule="auto"/>
        <w:ind w:left="-1" w:firstLine="709"/>
        <w:contextualSpacing/>
        <w:jc w:val="both"/>
        <w:rPr>
          <w:rFonts w:ascii="Traditional Arabic" w:eastAsia="Calibri" w:hAnsi="Traditional Arabic" w:cs="Traditional Arabic"/>
          <w:sz w:val="32"/>
          <w:szCs w:val="32"/>
        </w:rPr>
      </w:pPr>
      <w:r w:rsidRPr="005F4CB2">
        <w:rPr>
          <w:rFonts w:ascii="Traditional Arabic" w:eastAsia="Calibri" w:hAnsi="Traditional Arabic" w:cs="Traditional Arabic"/>
          <w:sz w:val="32"/>
          <w:szCs w:val="32"/>
          <w:rtl/>
        </w:rPr>
        <w:t>ملء الأماكن الخالية في نص فيما يأتي بالكلمة المناسبة</w:t>
      </w:r>
      <w:r w:rsidRPr="005F4CB2">
        <w:rPr>
          <w:rFonts w:ascii="Traditional Arabic" w:eastAsia="Calibri" w:hAnsi="Traditional Arabic" w:cs="Traditional Arabic" w:hint="cs"/>
          <w:sz w:val="32"/>
          <w:szCs w:val="32"/>
          <w:rtl/>
        </w:rPr>
        <w:t xml:space="preserve"> مثل</w:t>
      </w:r>
      <w:r w:rsidRPr="005F4CB2">
        <w:rPr>
          <w:rFonts w:ascii="Traditional Arabic" w:eastAsia="Calibri" w:hAnsi="Traditional Arabic" w:cs="Traditional Arabic"/>
          <w:sz w:val="32"/>
          <w:szCs w:val="32"/>
          <w:rtl/>
        </w:rPr>
        <w:t>:</w:t>
      </w:r>
    </w:p>
    <w:p w:rsidR="005F4CB2" w:rsidRPr="005F4CB2" w:rsidRDefault="005F4CB2" w:rsidP="005F4CB2">
      <w:pPr>
        <w:bidi/>
        <w:spacing w:line="240" w:lineRule="auto"/>
        <w:ind w:left="-1" w:firstLine="709"/>
        <w:jc w:val="both"/>
        <w:rPr>
          <w:rFonts w:ascii="Traditional Arabic" w:eastAsia="Times New Roman" w:hAnsi="Traditional Arabic" w:cs="Traditional Arabic"/>
          <w:sz w:val="32"/>
          <w:szCs w:val="32"/>
          <w:lang w:eastAsia="ru-RU"/>
        </w:rPr>
      </w:pPr>
      <w:r w:rsidRPr="005F4CB2">
        <w:rPr>
          <w:rFonts w:ascii="Traditional Arabic" w:eastAsia="Calibri" w:hAnsi="Traditional Arabic" w:cs="Traditional Arabic"/>
          <w:sz w:val="32"/>
          <w:szCs w:val="32"/>
          <w:rtl/>
          <w:lang w:val="en-US"/>
        </w:rPr>
        <w:t>في يومنا ....... وانطلاقا من مدينة ....... كانت لنا رحلة مائية ووقفة في ....... على ضفاف مياه بحيرة ....... الإصطناعية. هذه البحيرة ولدت منذ حوالي ....... عاما بعد إنشاء سد ....... العالي والذي يعتبر الأكبر في ....... من بين أحد عشر سداً يمكنها تخلى ....... وتوليد الكهربائي في ....... واحد. إستمرت رحلتنا ....... كانت فيها قمم الجبال ترسم أروع ....... للطبيعة التي بدت كحلة ....... اللون ووشاح صبغته المياه ....... باللون ....... الصافي.</w:t>
      </w:r>
      <w:r w:rsidRPr="005F4CB2">
        <w:rPr>
          <w:rFonts w:ascii="Traditional Arabic" w:eastAsia="Calibri" w:hAnsi="Traditional Arabic" w:cs="Traditional Arabic"/>
          <w:sz w:val="32"/>
          <w:szCs w:val="32"/>
        </w:rPr>
        <w:t xml:space="preserve"> </w:t>
      </w:r>
      <w:r w:rsidRPr="005F4CB2">
        <w:rPr>
          <w:rFonts w:ascii="Traditional Arabic" w:eastAsia="Calibri" w:hAnsi="Traditional Arabic" w:cs="Traditional Arabic"/>
          <w:sz w:val="32"/>
          <w:szCs w:val="32"/>
          <w:rtl/>
          <w:lang w:val="en-US"/>
        </w:rPr>
        <w:t>"نحن الآن في ....... تشيركي والتي تعد أضخم ....... اصطناعية في ....... وإلخ...</w:t>
      </w:r>
    </w:p>
    <w:p w:rsidR="005F4CB2" w:rsidRPr="005F4CB2" w:rsidRDefault="005F4CB2" w:rsidP="005F4CB2">
      <w:pPr>
        <w:numPr>
          <w:ilvl w:val="0"/>
          <w:numId w:val="2"/>
        </w:numPr>
        <w:bidi/>
        <w:spacing w:after="160" w:line="240" w:lineRule="auto"/>
        <w:ind w:left="-1" w:firstLine="709"/>
        <w:contextualSpacing/>
        <w:jc w:val="both"/>
        <w:rPr>
          <w:rFonts w:ascii="Traditional Arabic" w:eastAsia="Calibri" w:hAnsi="Traditional Arabic" w:cs="Traditional Arabic"/>
          <w:sz w:val="32"/>
          <w:szCs w:val="32"/>
        </w:rPr>
      </w:pPr>
      <w:r w:rsidRPr="005F4CB2">
        <w:rPr>
          <w:rFonts w:ascii="Traditional Arabic" w:eastAsia="Calibri" w:hAnsi="Traditional Arabic" w:cs="Traditional Arabic"/>
          <w:sz w:val="32"/>
          <w:szCs w:val="32"/>
          <w:rtl/>
        </w:rPr>
        <w:t>كتابة من النص سطر أو سطرين عن كل من الجمل التالية</w:t>
      </w:r>
      <w:r w:rsidRPr="005F4CB2">
        <w:rPr>
          <w:rFonts w:ascii="Traditional Arabic" w:eastAsia="Calibri" w:hAnsi="Traditional Arabic" w:cs="Traditional Arabic" w:hint="cs"/>
          <w:sz w:val="32"/>
          <w:szCs w:val="32"/>
          <w:rtl/>
        </w:rPr>
        <w:t>.</w:t>
      </w:r>
    </w:p>
    <w:p w:rsidR="005F4CB2" w:rsidRPr="005F4CB2" w:rsidRDefault="005F4CB2" w:rsidP="005F4CB2">
      <w:pPr>
        <w:numPr>
          <w:ilvl w:val="0"/>
          <w:numId w:val="2"/>
        </w:numPr>
        <w:bidi/>
        <w:spacing w:after="160" w:line="240" w:lineRule="auto"/>
        <w:ind w:left="-1" w:firstLine="709"/>
        <w:contextualSpacing/>
        <w:jc w:val="both"/>
        <w:rPr>
          <w:rFonts w:ascii="Traditional Arabic" w:eastAsia="Calibri" w:hAnsi="Traditional Arabic" w:cs="Traditional Arabic"/>
          <w:sz w:val="32"/>
          <w:szCs w:val="32"/>
        </w:rPr>
      </w:pPr>
      <w:r w:rsidRPr="005F4CB2">
        <w:rPr>
          <w:rFonts w:ascii="Traditional Arabic" w:eastAsia="Calibri" w:hAnsi="Traditional Arabic" w:cs="Traditional Arabic"/>
          <w:sz w:val="32"/>
          <w:szCs w:val="32"/>
          <w:rtl/>
        </w:rPr>
        <w:t>ترجمة العبارات التالية</w:t>
      </w:r>
      <w:r w:rsidRPr="005F4CB2">
        <w:rPr>
          <w:rFonts w:ascii="Traditional Arabic" w:eastAsia="Calibri" w:hAnsi="Traditional Arabic" w:cs="Traditional Arabic" w:hint="cs"/>
          <w:sz w:val="32"/>
          <w:szCs w:val="32"/>
          <w:rtl/>
        </w:rPr>
        <w:t>...</w:t>
      </w:r>
    </w:p>
    <w:p w:rsidR="005F4CB2" w:rsidRPr="005F4CB2" w:rsidRDefault="005F4CB2" w:rsidP="005F4CB2">
      <w:pPr>
        <w:numPr>
          <w:ilvl w:val="0"/>
          <w:numId w:val="2"/>
        </w:numPr>
        <w:bidi/>
        <w:spacing w:after="160" w:line="240" w:lineRule="auto"/>
        <w:ind w:left="-1" w:firstLine="709"/>
        <w:contextualSpacing/>
        <w:jc w:val="both"/>
        <w:rPr>
          <w:rFonts w:ascii="Traditional Arabic" w:eastAsia="Calibri" w:hAnsi="Traditional Arabic" w:cs="Traditional Arabic"/>
          <w:sz w:val="32"/>
          <w:szCs w:val="32"/>
        </w:rPr>
      </w:pPr>
      <w:r w:rsidRPr="005F4CB2">
        <w:rPr>
          <w:rFonts w:ascii="Traditional Arabic" w:eastAsia="Calibri" w:hAnsi="Traditional Arabic" w:cs="Traditional Arabic"/>
          <w:sz w:val="32"/>
          <w:szCs w:val="32"/>
          <w:rtl/>
        </w:rPr>
        <w:t>إجِابة عن ألاسئلة حول مواضع من المادة المدروسة (المرئية والمسموعة)</w:t>
      </w:r>
      <w:r w:rsidRPr="005F4CB2">
        <w:rPr>
          <w:rFonts w:ascii="Traditional Arabic" w:eastAsia="Calibri" w:hAnsi="Traditional Arabic" w:cs="Traditional Arabic" w:hint="cs"/>
          <w:sz w:val="32"/>
          <w:szCs w:val="32"/>
          <w:rtl/>
        </w:rPr>
        <w:t xml:space="preserve"> مثل:</w:t>
      </w:r>
    </w:p>
    <w:p w:rsidR="005F4CB2" w:rsidRPr="005F4CB2" w:rsidRDefault="005F4CB2" w:rsidP="005F4CB2">
      <w:pPr>
        <w:bidi/>
        <w:spacing w:line="240" w:lineRule="auto"/>
        <w:ind w:left="-1"/>
        <w:contextualSpacing/>
        <w:jc w:val="both"/>
        <w:rPr>
          <w:rFonts w:ascii="Traditional Arabic" w:eastAsia="Calibri" w:hAnsi="Traditional Arabic" w:cs="Traditional Arabic"/>
          <w:sz w:val="32"/>
          <w:szCs w:val="32"/>
          <w:lang w:bidi="ar-YE"/>
        </w:rPr>
      </w:pPr>
      <w:r w:rsidRPr="005F4CB2">
        <w:rPr>
          <w:rFonts w:ascii="Traditional Arabic" w:eastAsia="Calibri" w:hAnsi="Traditional Arabic" w:cs="Traditional Arabic"/>
          <w:sz w:val="32"/>
          <w:szCs w:val="32"/>
          <w:rtl/>
          <w:lang w:val="en-US"/>
        </w:rPr>
        <w:lastRenderedPageBreak/>
        <w:t>ما معنى الكلمة </w:t>
      </w:r>
      <w:r w:rsidRPr="005F4CB2">
        <w:rPr>
          <w:rFonts w:ascii="Traditional Arabic" w:eastAsia="Calibri" w:hAnsi="Traditional Arabic" w:cs="Traditional Arabic"/>
          <w:sz w:val="32"/>
          <w:szCs w:val="32"/>
        </w:rPr>
        <w:t>"</w:t>
      </w:r>
      <w:r w:rsidRPr="005F4CB2">
        <w:rPr>
          <w:rFonts w:ascii="Traditional Arabic" w:eastAsia="Calibri" w:hAnsi="Traditional Arabic" w:cs="Traditional Arabic"/>
          <w:sz w:val="32"/>
          <w:szCs w:val="32"/>
          <w:rtl/>
          <w:lang w:val="en-US"/>
        </w:rPr>
        <w:t>الرياض</w:t>
      </w:r>
      <w:r w:rsidRPr="005F4CB2">
        <w:rPr>
          <w:rFonts w:ascii="Traditional Arabic" w:eastAsia="Calibri" w:hAnsi="Traditional Arabic" w:cs="Traditional Arabic"/>
          <w:sz w:val="32"/>
          <w:szCs w:val="32"/>
        </w:rPr>
        <w:t>"</w:t>
      </w:r>
      <w:r w:rsidRPr="005F4CB2">
        <w:rPr>
          <w:rFonts w:ascii="Traditional Arabic" w:eastAsia="Calibri" w:hAnsi="Traditional Arabic" w:cs="Traditional Arabic"/>
          <w:sz w:val="32"/>
          <w:szCs w:val="32"/>
          <w:rtl/>
          <w:lang w:val="en-US"/>
        </w:rPr>
        <w:t>؟ لماذا سميت الرياض بهذا الاسم؟  كيف وصف المؤرخون الرياض؟ هل كانت الرياض منطقة واسعة الأرجاء، كثيرة المزارع، تكثر فيها عيون الماء؟ على أنقاض أى مدينة أقيمت الرياض؟ ما هو أحد روافد وادي حنيفة؟ ما هو الدور السياسي الذي لعبته الرياض في تاريخ نجد؟ متى عاد للرياض مجدها بكل قوة؟ ما هو الموقع الذي تحتله الرياض؟ بما يتميز الموقع الجغرافي؟ على أى خط عرض درجة شمالاً وخط طول درجة شرقاً تقع وسط المملكة السعودية؟ ما هو ارتفاعها فوق سطح البحر؟ متى تحولت الرياض من بلدة صغيرة تحيطها الأسوار إلى مدينة عصرية؟ ما هي مساحة النطاق العمراني للرياض بمرحلتيه الأولى والثانية؟ هل مساحة نطاقها بمرحلتيه يزيد عن مساحة كثير من الدول؟ كيف ينعكس التوسع الكبير الذي تشهده المدينة بعد أن خرجت عن أسوارها؟ ما هي أكبر ثلاث مناطق حضرية في المملكة؟ هل</w:t>
      </w:r>
      <w:r w:rsidRPr="005F4CB2">
        <w:rPr>
          <w:rFonts w:ascii="Traditional Arabic" w:eastAsia="Calibri" w:hAnsi="Traditional Arabic" w:cs="Traditional Arabic"/>
          <w:sz w:val="32"/>
          <w:szCs w:val="32"/>
        </w:rPr>
        <w:t> </w:t>
      </w:r>
      <w:r w:rsidRPr="005F4CB2">
        <w:rPr>
          <w:rFonts w:ascii="Traditional Arabic" w:eastAsia="Calibri" w:hAnsi="Traditional Arabic" w:cs="Traditional Arabic"/>
          <w:sz w:val="32"/>
          <w:szCs w:val="32"/>
          <w:rtl/>
          <w:lang w:val="en-US"/>
        </w:rPr>
        <w:t>مناخ مدينة الرياض شديد الحارة صيفاً وبارد شتاءً؟</w:t>
      </w:r>
      <w:r w:rsidRPr="005F4CB2">
        <w:rPr>
          <w:rFonts w:ascii="Traditional Arabic" w:eastAsia="Calibri" w:hAnsi="Traditional Arabic" w:cs="Traditional Arabic"/>
          <w:sz w:val="32"/>
          <w:szCs w:val="32"/>
        </w:rPr>
        <w:t> </w:t>
      </w:r>
      <w:r w:rsidRPr="005F4CB2">
        <w:rPr>
          <w:rFonts w:ascii="Traditional Arabic" w:eastAsia="Calibri" w:hAnsi="Traditional Arabic" w:cs="Traditional Arabic"/>
          <w:sz w:val="32"/>
          <w:szCs w:val="32"/>
          <w:rtl/>
          <w:lang w:val="en-US"/>
        </w:rPr>
        <w:t>هل يتميز مناخ مدينة الرياض بالفرق الكبير بين درجات الحرارة خلال النهار والليل؟ ما هي درجات الحرارة الصغرى والعظمى اللتي تتراوح في الصيف؟</w:t>
      </w:r>
      <w:r w:rsidRPr="005F4CB2">
        <w:rPr>
          <w:rFonts w:ascii="Traditional Arabic" w:eastAsia="Calibri" w:hAnsi="Traditional Arabic" w:cs="Traditional Arabic"/>
          <w:sz w:val="32"/>
          <w:szCs w:val="32"/>
        </w:rPr>
        <w:t> </w:t>
      </w:r>
      <w:r w:rsidRPr="005F4CB2">
        <w:rPr>
          <w:rFonts w:ascii="Traditional Arabic" w:eastAsia="Calibri" w:hAnsi="Traditional Arabic" w:cs="Traditional Arabic"/>
          <w:sz w:val="32"/>
          <w:szCs w:val="32"/>
          <w:rtl/>
          <w:lang w:val="en-US"/>
        </w:rPr>
        <w:t>إلى أي حد تنخفض درجة الحرارة في الشتاء؟ ما هو عدد سكان المملكة في عام </w:t>
      </w:r>
      <w:r w:rsidRPr="005F4CB2">
        <w:rPr>
          <w:rFonts w:ascii="Traditional Arabic" w:eastAsia="Calibri" w:hAnsi="Traditional Arabic" w:cs="Traditional Arabic"/>
          <w:sz w:val="32"/>
          <w:szCs w:val="32"/>
        </w:rPr>
        <w:t>2010</w:t>
      </w:r>
      <w:r w:rsidRPr="005F4CB2">
        <w:rPr>
          <w:rFonts w:ascii="Traditional Arabic" w:eastAsia="Calibri" w:hAnsi="Traditional Arabic" w:cs="Traditional Arabic"/>
          <w:sz w:val="32"/>
          <w:szCs w:val="32"/>
          <w:rtl/>
          <w:lang w:val="en-US"/>
        </w:rPr>
        <w:t>م؟ كم بينهم المواطنون السعوديون وكم المقيمون غير السعوديين؟ ما هو الوحدة الأساسية لعملة المملكة؟ كم هللة في الريال الواحد؟ هل الريال مغطى بالذهب وقابل للتحويل إلى العملات الأجنبية؟ هل توجد أية قيود على عمليات التحويل النقدي من وإلى المملكة؟ ما قيمة الدولار الأمريكي مقارنة بالريال؟ على ما تعتمد المملكة في تاريخها الرسمي؟ متى هجر الرسول صلى الله عليه وسلم من مكة المكرمة إلى المدينة المنورة؟ كم شهراً قمرياً في السنة الهجرية القمرية؟ ما هي العطلة الأسبوعية الرسمية في المملكة؟ هل توجد عطلات سنوية رسمية أخرى في المملكة العربية السعودية؟</w:t>
      </w:r>
    </w:p>
    <w:p w:rsidR="005F4CB2" w:rsidRPr="005F4CB2" w:rsidRDefault="005F4CB2" w:rsidP="005F4CB2">
      <w:pPr>
        <w:numPr>
          <w:ilvl w:val="0"/>
          <w:numId w:val="2"/>
        </w:numPr>
        <w:bidi/>
        <w:spacing w:after="160" w:line="240" w:lineRule="auto"/>
        <w:ind w:left="-1" w:firstLine="709"/>
        <w:contextualSpacing/>
        <w:jc w:val="both"/>
        <w:rPr>
          <w:rFonts w:ascii="Traditional Arabic" w:eastAsia="Calibri" w:hAnsi="Traditional Arabic" w:cs="Traditional Arabic"/>
          <w:sz w:val="32"/>
          <w:szCs w:val="32"/>
          <w:rtl/>
          <w:lang w:bidi="ar-YE"/>
        </w:rPr>
      </w:pPr>
      <w:r w:rsidRPr="005F4CB2">
        <w:rPr>
          <w:rFonts w:ascii="Traditional Arabic" w:eastAsia="Calibri" w:hAnsi="Traditional Arabic" w:cs="Traditional Arabic"/>
          <w:sz w:val="32"/>
          <w:szCs w:val="32"/>
          <w:rtl/>
          <w:lang w:bidi="ar-YE"/>
        </w:rPr>
        <w:t>تكوين السؤال بالعربية لكل جملة مما يأْتي</w:t>
      </w:r>
      <w:r w:rsidRPr="005F4CB2">
        <w:rPr>
          <w:rFonts w:ascii="Traditional Arabic" w:eastAsia="Calibri" w:hAnsi="Traditional Arabic" w:cs="Traditional Arabic" w:hint="cs"/>
          <w:sz w:val="32"/>
          <w:szCs w:val="32"/>
          <w:rtl/>
          <w:lang w:bidi="ar-YE"/>
        </w:rPr>
        <w:t>.</w:t>
      </w:r>
    </w:p>
    <w:p w:rsidR="005F4CB2" w:rsidRPr="005F4CB2" w:rsidRDefault="005F4CB2" w:rsidP="005F4CB2">
      <w:pPr>
        <w:numPr>
          <w:ilvl w:val="0"/>
          <w:numId w:val="2"/>
        </w:numPr>
        <w:bidi/>
        <w:spacing w:after="160" w:line="240" w:lineRule="auto"/>
        <w:ind w:left="-1" w:firstLine="709"/>
        <w:contextualSpacing/>
        <w:jc w:val="both"/>
        <w:rPr>
          <w:rFonts w:ascii="Traditional Arabic" w:eastAsia="Calibri" w:hAnsi="Traditional Arabic" w:cs="Traditional Arabic"/>
          <w:sz w:val="32"/>
          <w:szCs w:val="32"/>
          <w:rtl/>
        </w:rPr>
      </w:pPr>
      <w:r w:rsidRPr="005F4CB2">
        <w:rPr>
          <w:rFonts w:ascii="Traditional Arabic" w:eastAsia="Calibri" w:hAnsi="Traditional Arabic" w:cs="Traditional Arabic"/>
          <w:sz w:val="32"/>
          <w:szCs w:val="32"/>
          <w:rtl/>
        </w:rPr>
        <w:t>يشرح الطالب الأفكار الرئيسية للمادة المدروسة أو يكتب خطة مضمون النص</w:t>
      </w:r>
      <w:r w:rsidRPr="005F4CB2">
        <w:rPr>
          <w:rFonts w:ascii="Traditional Arabic" w:eastAsia="Calibri" w:hAnsi="Traditional Arabic" w:cs="Traditional Arabic" w:hint="cs"/>
          <w:sz w:val="32"/>
          <w:szCs w:val="32"/>
          <w:rtl/>
        </w:rPr>
        <w:t>.</w:t>
      </w:r>
    </w:p>
    <w:p w:rsidR="005F4CB2" w:rsidRPr="005F4CB2" w:rsidRDefault="005F4CB2" w:rsidP="005F4CB2">
      <w:pPr>
        <w:numPr>
          <w:ilvl w:val="0"/>
          <w:numId w:val="2"/>
        </w:numPr>
        <w:bidi/>
        <w:spacing w:after="160" w:line="240" w:lineRule="auto"/>
        <w:ind w:left="-1" w:firstLine="709"/>
        <w:contextualSpacing/>
        <w:jc w:val="both"/>
        <w:rPr>
          <w:rFonts w:ascii="Traditional Arabic" w:eastAsia="Calibri" w:hAnsi="Traditional Arabic" w:cs="Traditional Arabic"/>
          <w:sz w:val="32"/>
          <w:szCs w:val="32"/>
          <w:rtl/>
        </w:rPr>
      </w:pPr>
      <w:r w:rsidRPr="005F4CB2">
        <w:rPr>
          <w:rFonts w:ascii="Traditional Arabic" w:eastAsia="Calibri" w:hAnsi="Traditional Arabic" w:cs="Traditional Arabic"/>
          <w:sz w:val="32"/>
          <w:szCs w:val="32"/>
          <w:rtl/>
        </w:rPr>
        <w:t xml:space="preserve">يحاول الطالب استرجاع مضمون المادة التي </w:t>
      </w:r>
      <w:r w:rsidRPr="005F4CB2">
        <w:rPr>
          <w:rFonts w:ascii="Traditional Arabic" w:eastAsia="Calibri" w:hAnsi="Traditional Arabic" w:cs="Traditional Arabic" w:hint="cs"/>
          <w:sz w:val="32"/>
          <w:szCs w:val="32"/>
          <w:rtl/>
        </w:rPr>
        <w:t>استمع</w:t>
      </w:r>
      <w:r w:rsidRPr="005F4CB2">
        <w:rPr>
          <w:rFonts w:ascii="Traditional Arabic" w:eastAsia="Calibri" w:hAnsi="Traditional Arabic" w:cs="Traditional Arabic"/>
          <w:sz w:val="32"/>
          <w:szCs w:val="32"/>
          <w:rtl/>
        </w:rPr>
        <w:t xml:space="preserve"> إليها وشاهدها على الشاشة ويتكلم </w:t>
      </w:r>
      <w:r w:rsidRPr="005F4CB2">
        <w:rPr>
          <w:rFonts w:ascii="Traditional Arabic" w:eastAsia="Calibri" w:hAnsi="Traditional Arabic" w:cs="Traditional Arabic" w:hint="cs"/>
          <w:sz w:val="32"/>
          <w:szCs w:val="32"/>
          <w:rtl/>
        </w:rPr>
        <w:t>باختصار</w:t>
      </w:r>
      <w:r w:rsidRPr="005F4CB2">
        <w:rPr>
          <w:rFonts w:ascii="Traditional Arabic" w:eastAsia="Calibri" w:hAnsi="Traditional Arabic" w:cs="Traditional Arabic"/>
          <w:sz w:val="32"/>
          <w:szCs w:val="32"/>
          <w:rtl/>
        </w:rPr>
        <w:t xml:space="preserve"> عن موضوع النص</w:t>
      </w:r>
      <w:r w:rsidRPr="005F4CB2">
        <w:rPr>
          <w:rFonts w:ascii="Traditional Arabic" w:eastAsia="Calibri" w:hAnsi="Traditional Arabic" w:cs="Traditional Arabic" w:hint="cs"/>
          <w:sz w:val="32"/>
          <w:szCs w:val="32"/>
          <w:rtl/>
        </w:rPr>
        <w:t xml:space="preserve">. </w:t>
      </w:r>
    </w:p>
    <w:p w:rsidR="005F4CB2" w:rsidRPr="005F4CB2" w:rsidRDefault="005F4CB2" w:rsidP="005F4CB2">
      <w:pPr>
        <w:bidi/>
        <w:spacing w:before="100" w:beforeAutospacing="1" w:after="100" w:afterAutospacing="1" w:line="240" w:lineRule="auto"/>
        <w:ind w:left="-1" w:firstLine="709"/>
        <w:jc w:val="both"/>
        <w:rPr>
          <w:rFonts w:ascii="Traditional Arabic" w:eastAsia="Calibri" w:hAnsi="Traditional Arabic" w:cs="Traditional Arabic"/>
          <w:sz w:val="32"/>
          <w:szCs w:val="32"/>
        </w:rPr>
      </w:pPr>
      <w:r w:rsidRPr="005F4CB2">
        <w:rPr>
          <w:rFonts w:ascii="Traditional Arabic" w:eastAsia="Times New Roman" w:hAnsi="Traditional Arabic" w:cs="Traditional Arabic"/>
          <w:sz w:val="32"/>
          <w:szCs w:val="32"/>
          <w:rtl/>
          <w:lang w:eastAsia="ru-RU"/>
        </w:rPr>
        <w:t>بشكل عام يمكن الاستنتاج أن القراءة المنزلية التي قدمها الدكتور حسين تيكايف ينبغي أن توجه إلى تشكيل مهارات القراءة الصحيحة وتقديم الطلاب تدريجيا إلى القدرة على قراءة الأدب الأصلي</w:t>
      </w:r>
      <w:r w:rsidRPr="005F4CB2">
        <w:rPr>
          <w:rFonts w:ascii="Traditional Arabic" w:eastAsia="Times New Roman" w:hAnsi="Traditional Arabic" w:cs="Traditional Arabic"/>
          <w:sz w:val="32"/>
          <w:szCs w:val="32"/>
          <w:lang w:eastAsia="ru-RU"/>
        </w:rPr>
        <w:t>.</w:t>
      </w:r>
      <w:r w:rsidRPr="005F4CB2">
        <w:rPr>
          <w:rFonts w:ascii="Traditional Arabic" w:eastAsia="Times New Roman" w:hAnsi="Traditional Arabic" w:cs="Traditional Arabic" w:hint="cs"/>
          <w:sz w:val="32"/>
          <w:szCs w:val="32"/>
          <w:rtl/>
          <w:lang w:eastAsia="ru-RU"/>
        </w:rPr>
        <w:t xml:space="preserve"> </w:t>
      </w:r>
      <w:r w:rsidRPr="005F4CB2">
        <w:rPr>
          <w:rFonts w:ascii="Traditional Arabic" w:eastAsia="Calibri" w:hAnsi="Traditional Arabic" w:cs="Traditional Arabic"/>
          <w:sz w:val="32"/>
          <w:szCs w:val="32"/>
          <w:rtl/>
        </w:rPr>
        <w:t xml:space="preserve">الطريقة المقترحة لتشكيل الاستراتيجيات التعليمية المختلفة للعمل مع النص الأدبي في اللغة العربية في دروس القراءة المنزلية هي قادرة على جعل عملية تعليم القراءة للمؤلفات الأدبية </w:t>
      </w:r>
      <w:r w:rsidRPr="005F4CB2">
        <w:rPr>
          <w:rFonts w:ascii="Traditional Arabic" w:eastAsia="Calibri" w:hAnsi="Traditional Arabic" w:cs="Traditional Arabic" w:hint="cs"/>
          <w:sz w:val="32"/>
          <w:szCs w:val="32"/>
          <w:rtl/>
        </w:rPr>
        <w:t>باللغة</w:t>
      </w:r>
      <w:r w:rsidRPr="005F4CB2">
        <w:rPr>
          <w:rFonts w:ascii="Traditional Arabic" w:eastAsia="Calibri" w:hAnsi="Traditional Arabic" w:cs="Traditional Arabic"/>
          <w:sz w:val="32"/>
          <w:szCs w:val="32"/>
          <w:rtl/>
        </w:rPr>
        <w:t xml:space="preserve"> العربية أكثر فعالاً</w:t>
      </w:r>
      <w:r w:rsidRPr="005F4CB2">
        <w:rPr>
          <w:rFonts w:ascii="Traditional Arabic" w:eastAsia="Calibri" w:hAnsi="Traditional Arabic" w:cs="Traditional Arabic"/>
          <w:sz w:val="32"/>
          <w:szCs w:val="32"/>
        </w:rPr>
        <w:t>.</w:t>
      </w:r>
      <w:r w:rsidRPr="005F4CB2">
        <w:rPr>
          <w:rFonts w:ascii="Traditional Arabic" w:eastAsia="Calibri" w:hAnsi="Traditional Arabic" w:cs="Traditional Arabic" w:hint="cs"/>
          <w:sz w:val="32"/>
          <w:szCs w:val="32"/>
          <w:rtl/>
        </w:rPr>
        <w:t xml:space="preserve"> </w:t>
      </w:r>
      <w:r w:rsidRPr="005F4CB2">
        <w:rPr>
          <w:rFonts w:ascii="Traditional Arabic" w:eastAsia="Calibri" w:hAnsi="Traditional Arabic" w:cs="Traditional Arabic"/>
          <w:sz w:val="32"/>
          <w:szCs w:val="32"/>
          <w:rtl/>
        </w:rPr>
        <w:t>ويستند هذا الأسلوب على المجموعات التالية من الاستراتيجيات التعليمية</w:t>
      </w:r>
      <w:r w:rsidRPr="005F4CB2">
        <w:rPr>
          <w:rFonts w:ascii="Traditional Arabic" w:eastAsia="Calibri" w:hAnsi="Traditional Arabic" w:cs="Traditional Arabic"/>
          <w:sz w:val="32"/>
          <w:szCs w:val="32"/>
        </w:rPr>
        <w:t>:</w:t>
      </w:r>
    </w:p>
    <w:p w:rsidR="005F4CB2" w:rsidRPr="005F4CB2" w:rsidRDefault="005F4CB2" w:rsidP="005F4CB2">
      <w:pPr>
        <w:numPr>
          <w:ilvl w:val="0"/>
          <w:numId w:val="3"/>
        </w:numPr>
        <w:bidi/>
        <w:spacing w:before="100" w:beforeAutospacing="1" w:after="100" w:afterAutospacing="1" w:line="240" w:lineRule="auto"/>
        <w:ind w:left="-1" w:firstLine="709"/>
        <w:contextualSpacing/>
        <w:jc w:val="both"/>
        <w:rPr>
          <w:rFonts w:ascii="Traditional Arabic" w:eastAsia="Calibri" w:hAnsi="Traditional Arabic" w:cs="Traditional Arabic"/>
          <w:sz w:val="32"/>
          <w:szCs w:val="32"/>
        </w:rPr>
      </w:pPr>
      <w:r w:rsidRPr="005F4CB2">
        <w:rPr>
          <w:rFonts w:ascii="Traditional Arabic" w:eastAsia="Calibri" w:hAnsi="Traditional Arabic" w:cs="Traditional Arabic"/>
          <w:sz w:val="32"/>
          <w:szCs w:val="32"/>
        </w:rPr>
        <w:t xml:space="preserve"> </w:t>
      </w:r>
      <w:r w:rsidRPr="005F4CB2">
        <w:rPr>
          <w:rFonts w:ascii="Traditional Arabic" w:eastAsia="Calibri" w:hAnsi="Traditional Arabic" w:cs="Traditional Arabic"/>
          <w:sz w:val="32"/>
          <w:szCs w:val="32"/>
          <w:rtl/>
        </w:rPr>
        <w:t>الاستراتيجية تشكيل وتطوير مهارات حفظ المفردات لدى الطلاب</w:t>
      </w:r>
      <w:r w:rsidRPr="005F4CB2">
        <w:rPr>
          <w:rFonts w:ascii="Traditional Arabic" w:eastAsia="Calibri" w:hAnsi="Traditional Arabic" w:cs="Traditional Arabic" w:hint="cs"/>
          <w:sz w:val="32"/>
          <w:szCs w:val="32"/>
          <w:rtl/>
        </w:rPr>
        <w:t>.</w:t>
      </w:r>
      <w:r w:rsidRPr="005F4CB2">
        <w:rPr>
          <w:rFonts w:ascii="Traditional Arabic" w:eastAsia="Calibri" w:hAnsi="Traditional Arabic" w:cs="Traditional Arabic"/>
          <w:sz w:val="32"/>
          <w:szCs w:val="32"/>
        </w:rPr>
        <w:t xml:space="preserve"> </w:t>
      </w:r>
    </w:p>
    <w:p w:rsidR="005F4CB2" w:rsidRPr="005F4CB2" w:rsidRDefault="005F4CB2" w:rsidP="005F4CB2">
      <w:pPr>
        <w:numPr>
          <w:ilvl w:val="0"/>
          <w:numId w:val="3"/>
        </w:numPr>
        <w:bidi/>
        <w:spacing w:before="100" w:beforeAutospacing="1" w:after="100" w:afterAutospacing="1" w:line="240" w:lineRule="auto"/>
        <w:ind w:left="-1" w:firstLine="709"/>
        <w:contextualSpacing/>
        <w:jc w:val="both"/>
        <w:rPr>
          <w:rFonts w:ascii="Traditional Arabic" w:eastAsia="Calibri" w:hAnsi="Traditional Arabic" w:cs="Traditional Arabic"/>
          <w:sz w:val="32"/>
          <w:szCs w:val="32"/>
        </w:rPr>
      </w:pPr>
      <w:r w:rsidRPr="005F4CB2">
        <w:rPr>
          <w:rFonts w:ascii="Traditional Arabic" w:eastAsia="Calibri" w:hAnsi="Traditional Arabic" w:cs="Traditional Arabic"/>
          <w:sz w:val="32"/>
          <w:szCs w:val="32"/>
          <w:rtl/>
        </w:rPr>
        <w:t>الاستراتيجية تشكيل وتطوير مهارات الاستماع لدى الطلاب</w:t>
      </w:r>
      <w:r w:rsidRPr="005F4CB2">
        <w:rPr>
          <w:rFonts w:ascii="Traditional Arabic" w:eastAsia="Calibri" w:hAnsi="Traditional Arabic" w:cs="Traditional Arabic" w:hint="cs"/>
          <w:sz w:val="32"/>
          <w:szCs w:val="32"/>
          <w:rtl/>
        </w:rPr>
        <w:t>.</w:t>
      </w:r>
    </w:p>
    <w:p w:rsidR="005F4CB2" w:rsidRPr="005F4CB2" w:rsidRDefault="005F4CB2" w:rsidP="005F4CB2">
      <w:pPr>
        <w:numPr>
          <w:ilvl w:val="0"/>
          <w:numId w:val="3"/>
        </w:numPr>
        <w:bidi/>
        <w:spacing w:before="100" w:beforeAutospacing="1" w:after="100" w:afterAutospacing="1" w:line="240" w:lineRule="auto"/>
        <w:ind w:left="-1" w:firstLine="709"/>
        <w:contextualSpacing/>
        <w:jc w:val="both"/>
        <w:rPr>
          <w:rFonts w:ascii="Traditional Arabic" w:eastAsia="Calibri" w:hAnsi="Traditional Arabic" w:cs="Traditional Arabic"/>
          <w:sz w:val="32"/>
          <w:szCs w:val="32"/>
        </w:rPr>
      </w:pPr>
      <w:r w:rsidRPr="005F4CB2">
        <w:rPr>
          <w:rFonts w:ascii="Traditional Arabic" w:eastAsia="Calibri" w:hAnsi="Traditional Arabic" w:cs="Traditional Arabic"/>
          <w:sz w:val="32"/>
          <w:szCs w:val="32"/>
          <w:rtl/>
        </w:rPr>
        <w:t>الاستراتيجية تشكيل وتطوير المهارات النحوية لدى الطلاب</w:t>
      </w:r>
      <w:r w:rsidRPr="005F4CB2">
        <w:rPr>
          <w:rFonts w:ascii="Traditional Arabic" w:eastAsia="Calibri" w:hAnsi="Traditional Arabic" w:cs="Traditional Arabic" w:hint="cs"/>
          <w:sz w:val="32"/>
          <w:szCs w:val="32"/>
          <w:rtl/>
        </w:rPr>
        <w:t>.</w:t>
      </w:r>
      <w:r w:rsidRPr="005F4CB2">
        <w:rPr>
          <w:rFonts w:ascii="Traditional Arabic" w:eastAsia="Calibri" w:hAnsi="Traditional Arabic" w:cs="Traditional Arabic"/>
          <w:sz w:val="32"/>
          <w:szCs w:val="32"/>
        </w:rPr>
        <w:t xml:space="preserve"> </w:t>
      </w:r>
    </w:p>
    <w:p w:rsidR="005F4CB2" w:rsidRPr="005F4CB2" w:rsidRDefault="005F4CB2" w:rsidP="005F4CB2">
      <w:pPr>
        <w:numPr>
          <w:ilvl w:val="0"/>
          <w:numId w:val="3"/>
        </w:numPr>
        <w:bidi/>
        <w:spacing w:before="100" w:beforeAutospacing="1" w:after="100" w:afterAutospacing="1" w:line="240" w:lineRule="auto"/>
        <w:ind w:left="-1" w:firstLine="709"/>
        <w:contextualSpacing/>
        <w:jc w:val="both"/>
        <w:rPr>
          <w:rFonts w:ascii="Traditional Arabic" w:eastAsia="Calibri" w:hAnsi="Traditional Arabic" w:cs="Traditional Arabic"/>
          <w:sz w:val="32"/>
          <w:szCs w:val="32"/>
        </w:rPr>
      </w:pPr>
      <w:r w:rsidRPr="005F4CB2">
        <w:rPr>
          <w:rFonts w:ascii="Traditional Arabic" w:eastAsia="Calibri" w:hAnsi="Traditional Arabic" w:cs="Traditional Arabic"/>
          <w:sz w:val="32"/>
          <w:szCs w:val="32"/>
          <w:rtl/>
        </w:rPr>
        <w:t>الاستراتيجية تشكيل وتطوير مهارات الطلاب في الترجمة الأدبية</w:t>
      </w:r>
      <w:r w:rsidRPr="005F4CB2">
        <w:rPr>
          <w:rFonts w:ascii="Traditional Arabic" w:eastAsia="Calibri" w:hAnsi="Traditional Arabic" w:cs="Traditional Arabic" w:hint="cs"/>
          <w:sz w:val="32"/>
          <w:szCs w:val="32"/>
          <w:rtl/>
        </w:rPr>
        <w:t>.</w:t>
      </w:r>
      <w:r w:rsidRPr="005F4CB2">
        <w:rPr>
          <w:rFonts w:ascii="Traditional Arabic" w:eastAsia="Calibri" w:hAnsi="Traditional Arabic" w:cs="Traditional Arabic"/>
          <w:sz w:val="32"/>
          <w:szCs w:val="32"/>
        </w:rPr>
        <w:t xml:space="preserve"> </w:t>
      </w:r>
    </w:p>
    <w:p w:rsidR="005F4CB2" w:rsidRPr="005F4CB2" w:rsidRDefault="005F4CB2" w:rsidP="005F4CB2">
      <w:pPr>
        <w:numPr>
          <w:ilvl w:val="0"/>
          <w:numId w:val="3"/>
        </w:numPr>
        <w:bidi/>
        <w:spacing w:before="100" w:beforeAutospacing="1" w:after="100" w:afterAutospacing="1" w:line="240" w:lineRule="auto"/>
        <w:ind w:left="-1" w:firstLine="709"/>
        <w:contextualSpacing/>
        <w:jc w:val="both"/>
        <w:rPr>
          <w:rFonts w:ascii="Traditional Arabic" w:eastAsia="Calibri" w:hAnsi="Traditional Arabic" w:cs="Traditional Arabic"/>
          <w:sz w:val="32"/>
          <w:szCs w:val="32"/>
        </w:rPr>
      </w:pPr>
      <w:r w:rsidRPr="005F4CB2">
        <w:rPr>
          <w:rFonts w:ascii="Traditional Arabic" w:eastAsia="Calibri" w:hAnsi="Traditional Arabic" w:cs="Traditional Arabic"/>
          <w:sz w:val="32"/>
          <w:szCs w:val="32"/>
          <w:rtl/>
        </w:rPr>
        <w:t>الاستراتيجية تشكيل وتطوير المهارات التواصلية في الكلام لدى الطلبة</w:t>
      </w:r>
      <w:r w:rsidRPr="005F4CB2">
        <w:rPr>
          <w:rFonts w:ascii="Traditional Arabic" w:eastAsia="Calibri" w:hAnsi="Traditional Arabic" w:cs="Traditional Arabic" w:hint="cs"/>
          <w:sz w:val="32"/>
          <w:szCs w:val="32"/>
          <w:rtl/>
        </w:rPr>
        <w:t>.</w:t>
      </w:r>
      <w:r w:rsidRPr="005F4CB2">
        <w:rPr>
          <w:rFonts w:ascii="Traditional Arabic" w:eastAsia="Calibri" w:hAnsi="Traditional Arabic" w:cs="Traditional Arabic"/>
          <w:sz w:val="32"/>
          <w:szCs w:val="32"/>
        </w:rPr>
        <w:t xml:space="preserve"> </w:t>
      </w:r>
    </w:p>
    <w:p w:rsidR="005F4CB2" w:rsidRPr="005F4CB2" w:rsidRDefault="005F4CB2" w:rsidP="005F4CB2">
      <w:pPr>
        <w:numPr>
          <w:ilvl w:val="0"/>
          <w:numId w:val="3"/>
        </w:numPr>
        <w:bidi/>
        <w:spacing w:before="100" w:beforeAutospacing="1" w:after="100" w:afterAutospacing="1" w:line="240" w:lineRule="auto"/>
        <w:ind w:left="-1" w:firstLine="709"/>
        <w:contextualSpacing/>
        <w:jc w:val="both"/>
        <w:rPr>
          <w:rFonts w:ascii="Traditional Arabic" w:eastAsia="Calibri" w:hAnsi="Traditional Arabic" w:cs="Traditional Arabic"/>
          <w:sz w:val="32"/>
          <w:szCs w:val="32"/>
        </w:rPr>
      </w:pPr>
      <w:r w:rsidRPr="005F4CB2">
        <w:rPr>
          <w:rFonts w:ascii="Traditional Arabic" w:eastAsia="Calibri" w:hAnsi="Traditional Arabic" w:cs="Traditional Arabic"/>
          <w:sz w:val="32"/>
          <w:szCs w:val="32"/>
          <w:rtl/>
        </w:rPr>
        <w:t>الاستراتيجية تشكيل وتطوير مهارات الكتابة لدى الطلاب</w:t>
      </w:r>
      <w:r w:rsidRPr="005F4CB2">
        <w:rPr>
          <w:rFonts w:ascii="Traditional Arabic" w:eastAsia="Calibri" w:hAnsi="Traditional Arabic" w:cs="Traditional Arabic" w:hint="cs"/>
          <w:sz w:val="32"/>
          <w:szCs w:val="32"/>
          <w:rtl/>
        </w:rPr>
        <w:t>.</w:t>
      </w:r>
      <w:r w:rsidRPr="005F4CB2">
        <w:rPr>
          <w:rFonts w:ascii="Traditional Arabic" w:eastAsia="Calibri" w:hAnsi="Traditional Arabic" w:cs="Traditional Arabic"/>
          <w:sz w:val="32"/>
          <w:szCs w:val="32"/>
        </w:rPr>
        <w:t xml:space="preserve"> </w:t>
      </w:r>
    </w:p>
    <w:p w:rsidR="005F4CB2" w:rsidRPr="005F4CB2" w:rsidRDefault="005F4CB2" w:rsidP="005F4CB2">
      <w:pPr>
        <w:numPr>
          <w:ilvl w:val="0"/>
          <w:numId w:val="3"/>
        </w:numPr>
        <w:bidi/>
        <w:spacing w:before="100" w:beforeAutospacing="1" w:after="100" w:afterAutospacing="1" w:line="240" w:lineRule="auto"/>
        <w:ind w:left="-1" w:firstLine="709"/>
        <w:contextualSpacing/>
        <w:jc w:val="both"/>
        <w:rPr>
          <w:rFonts w:ascii="Traditional Arabic" w:eastAsia="Calibri" w:hAnsi="Traditional Arabic" w:cs="Traditional Arabic"/>
          <w:sz w:val="32"/>
          <w:szCs w:val="32"/>
          <w:rtl/>
        </w:rPr>
      </w:pPr>
      <w:r w:rsidRPr="005F4CB2">
        <w:rPr>
          <w:rFonts w:ascii="Traditional Arabic" w:eastAsia="Calibri" w:hAnsi="Traditional Arabic" w:cs="Traditional Arabic"/>
          <w:sz w:val="32"/>
          <w:szCs w:val="32"/>
          <w:rtl/>
        </w:rPr>
        <w:t>استراتيجيات إثراء المعرفة الجغرافية الإقليمية والاجتماعية الثقافية لدى الطلاب</w:t>
      </w:r>
      <w:r w:rsidRPr="005F4CB2">
        <w:rPr>
          <w:rFonts w:ascii="Traditional Arabic" w:eastAsia="Calibri" w:hAnsi="Traditional Arabic" w:cs="Traditional Arabic" w:hint="cs"/>
          <w:sz w:val="32"/>
          <w:szCs w:val="32"/>
          <w:rtl/>
        </w:rPr>
        <w:t>.</w:t>
      </w:r>
      <w:r w:rsidRPr="005F4CB2">
        <w:rPr>
          <w:rFonts w:ascii="Traditional Arabic" w:eastAsia="Calibri" w:hAnsi="Traditional Arabic" w:cs="Traditional Arabic"/>
          <w:sz w:val="32"/>
          <w:szCs w:val="32"/>
        </w:rPr>
        <w:t xml:space="preserve"> </w:t>
      </w:r>
    </w:p>
    <w:p w:rsidR="005F4CB2" w:rsidRPr="005F4CB2" w:rsidRDefault="005F4CB2" w:rsidP="005F4CB2">
      <w:pPr>
        <w:bidi/>
        <w:spacing w:before="100" w:beforeAutospacing="1" w:after="100" w:afterAutospacing="1" w:line="240" w:lineRule="auto"/>
        <w:ind w:left="-1" w:firstLine="709"/>
        <w:jc w:val="both"/>
        <w:rPr>
          <w:rFonts w:ascii="Traditional Arabic" w:eastAsia="Calibri" w:hAnsi="Traditional Arabic" w:cs="Traditional Arabic"/>
          <w:sz w:val="32"/>
          <w:szCs w:val="32"/>
        </w:rPr>
      </w:pPr>
      <w:r w:rsidRPr="005F4CB2">
        <w:rPr>
          <w:rFonts w:ascii="Traditional Arabic" w:eastAsia="Calibri" w:hAnsi="Traditional Arabic" w:cs="Traditional Arabic"/>
          <w:sz w:val="32"/>
          <w:szCs w:val="32"/>
          <w:rtl/>
        </w:rPr>
        <w:t>توافق هذه مجموعات الاستراتيجيات مع المراحل التالية في عمل مع النص الفني في دراسة القراءة المنزلية</w:t>
      </w:r>
      <w:r w:rsidRPr="005F4CB2">
        <w:rPr>
          <w:rFonts w:ascii="Traditional Arabic" w:eastAsia="Calibri" w:hAnsi="Traditional Arabic" w:cs="Traditional Arabic"/>
          <w:sz w:val="32"/>
          <w:szCs w:val="32"/>
        </w:rPr>
        <w:t>:</w:t>
      </w:r>
    </w:p>
    <w:p w:rsidR="005F4CB2" w:rsidRPr="005F4CB2" w:rsidRDefault="005F4CB2" w:rsidP="005F4CB2">
      <w:pPr>
        <w:numPr>
          <w:ilvl w:val="0"/>
          <w:numId w:val="4"/>
        </w:numPr>
        <w:bidi/>
        <w:spacing w:before="100" w:beforeAutospacing="1" w:after="100" w:afterAutospacing="1" w:line="240" w:lineRule="auto"/>
        <w:contextualSpacing/>
        <w:jc w:val="both"/>
        <w:rPr>
          <w:rFonts w:ascii="Traditional Arabic" w:eastAsia="Calibri" w:hAnsi="Traditional Arabic" w:cs="Traditional Arabic"/>
          <w:sz w:val="32"/>
          <w:szCs w:val="32"/>
        </w:rPr>
      </w:pPr>
      <w:r w:rsidRPr="005F4CB2">
        <w:rPr>
          <w:rFonts w:ascii="Traditional Arabic" w:eastAsia="Calibri" w:hAnsi="Traditional Arabic" w:cs="Traditional Arabic"/>
          <w:sz w:val="32"/>
          <w:szCs w:val="32"/>
          <w:rtl/>
        </w:rPr>
        <w:t>المفردات - العمل مع الوحدات المعجمية، التي تتوجه إلى إثراء المفردات الايجابية والسلبية على حد سواء (</w:t>
      </w:r>
      <w:hyperlink r:id="rId11" w:history="1">
        <w:r w:rsidRPr="005F4CB2">
          <w:rPr>
            <w:rFonts w:ascii="Calibri" w:eastAsia="Calibri" w:hAnsi="Calibri" w:cs="Arial"/>
            <w:color w:val="0563C1"/>
            <w:u w:val="single"/>
          </w:rPr>
          <w:t>http://eor.dgu.ru/lectures_f/Tikaev_kurs_lec/ar_ryiad.htm</w:t>
        </w:r>
      </w:hyperlink>
      <w:r w:rsidRPr="005F4CB2">
        <w:rPr>
          <w:rFonts w:ascii="Traditional Arabic" w:eastAsia="Calibri" w:hAnsi="Traditional Arabic" w:cs="Traditional Arabic"/>
          <w:sz w:val="32"/>
          <w:szCs w:val="32"/>
          <w:rtl/>
        </w:rPr>
        <w:t>).</w:t>
      </w:r>
    </w:p>
    <w:p w:rsidR="005F4CB2" w:rsidRPr="005F4CB2" w:rsidRDefault="005F4CB2" w:rsidP="005F4CB2">
      <w:pPr>
        <w:numPr>
          <w:ilvl w:val="0"/>
          <w:numId w:val="4"/>
        </w:numPr>
        <w:bidi/>
        <w:spacing w:before="100" w:beforeAutospacing="1" w:after="100" w:afterAutospacing="1" w:line="240" w:lineRule="auto"/>
        <w:ind w:left="-1" w:firstLine="709"/>
        <w:contextualSpacing/>
        <w:jc w:val="both"/>
        <w:rPr>
          <w:rFonts w:ascii="Traditional Arabic" w:eastAsia="Calibri" w:hAnsi="Traditional Arabic" w:cs="Traditional Arabic"/>
          <w:sz w:val="32"/>
          <w:szCs w:val="32"/>
        </w:rPr>
      </w:pPr>
      <w:r w:rsidRPr="005F4CB2">
        <w:rPr>
          <w:rFonts w:ascii="Traditional Arabic" w:eastAsia="Calibri" w:hAnsi="Traditional Arabic" w:cs="Traditional Arabic" w:hint="cs"/>
          <w:sz w:val="32"/>
          <w:szCs w:val="32"/>
          <w:rtl/>
        </w:rPr>
        <w:lastRenderedPageBreak/>
        <w:t>الاستماع</w:t>
      </w:r>
      <w:r w:rsidRPr="005F4CB2">
        <w:rPr>
          <w:rFonts w:ascii="Traditional Arabic" w:eastAsia="Calibri" w:hAnsi="Traditional Arabic" w:cs="Traditional Arabic"/>
          <w:sz w:val="32"/>
          <w:szCs w:val="32"/>
          <w:rtl/>
        </w:rPr>
        <w:t xml:space="preserve"> - العمل مع الصوت والفيديو المسجل على أساس المؤلفات والنصوص الأدبية </w:t>
      </w:r>
      <w:r w:rsidRPr="005F4CB2">
        <w:rPr>
          <w:rFonts w:ascii="Traditional Arabic" w:eastAsia="Calibri" w:hAnsi="Traditional Arabic" w:cs="Traditional Arabic" w:hint="cs"/>
          <w:sz w:val="32"/>
          <w:szCs w:val="32"/>
          <w:rtl/>
        </w:rPr>
        <w:t>المقروءة</w:t>
      </w:r>
      <w:r w:rsidRPr="005F4CB2">
        <w:rPr>
          <w:rFonts w:ascii="Traditional Arabic" w:eastAsia="Calibri" w:hAnsi="Traditional Arabic" w:cs="Traditional Arabic"/>
          <w:sz w:val="32"/>
          <w:szCs w:val="32"/>
          <w:rtl/>
        </w:rPr>
        <w:t xml:space="preserve"> والمتوجهة إلى تطوير مهارات إدراك الكلام المسموع باللغة العربية</w:t>
      </w:r>
      <w:r w:rsidRPr="005F4CB2">
        <w:rPr>
          <w:rFonts w:ascii="Traditional Arabic" w:eastAsia="Calibri" w:hAnsi="Traditional Arabic" w:cs="Traditional Arabic" w:hint="cs"/>
          <w:sz w:val="32"/>
          <w:szCs w:val="32"/>
          <w:rtl/>
        </w:rPr>
        <w:t>.</w:t>
      </w:r>
    </w:p>
    <w:p w:rsidR="005F4CB2" w:rsidRPr="005F4CB2" w:rsidRDefault="005F4CB2" w:rsidP="005F4CB2">
      <w:pPr>
        <w:numPr>
          <w:ilvl w:val="0"/>
          <w:numId w:val="4"/>
        </w:numPr>
        <w:bidi/>
        <w:spacing w:before="100" w:beforeAutospacing="1" w:after="100" w:afterAutospacing="1" w:line="240" w:lineRule="auto"/>
        <w:ind w:left="-1" w:firstLine="709"/>
        <w:contextualSpacing/>
        <w:jc w:val="both"/>
        <w:rPr>
          <w:rFonts w:ascii="Traditional Arabic" w:eastAsia="Calibri" w:hAnsi="Traditional Arabic" w:cs="Traditional Arabic"/>
          <w:sz w:val="32"/>
          <w:szCs w:val="32"/>
        </w:rPr>
      </w:pPr>
      <w:r w:rsidRPr="005F4CB2">
        <w:rPr>
          <w:rFonts w:ascii="Traditional Arabic" w:eastAsia="Calibri" w:hAnsi="Traditional Arabic" w:cs="Traditional Arabic"/>
          <w:sz w:val="32"/>
          <w:szCs w:val="32"/>
          <w:rtl/>
        </w:rPr>
        <w:t>القواعد - العمل مع الإنشاءات النحوية أو بنية وهي ما تمثل صعوبة للطلاب تهدف إلى تكرار المواد المدروسة وتوطيد المهارة النحوية في الكلام</w:t>
      </w:r>
    </w:p>
    <w:p w:rsidR="005F4CB2" w:rsidRPr="005F4CB2" w:rsidRDefault="005F4CB2" w:rsidP="005F4CB2">
      <w:pPr>
        <w:numPr>
          <w:ilvl w:val="0"/>
          <w:numId w:val="4"/>
        </w:numPr>
        <w:bidi/>
        <w:spacing w:before="100" w:beforeAutospacing="1" w:after="100" w:afterAutospacing="1" w:line="240" w:lineRule="auto"/>
        <w:ind w:left="-1" w:firstLine="709"/>
        <w:contextualSpacing/>
        <w:jc w:val="both"/>
        <w:rPr>
          <w:rFonts w:ascii="Traditional Arabic" w:eastAsia="Calibri" w:hAnsi="Traditional Arabic" w:cs="Traditional Arabic"/>
          <w:sz w:val="32"/>
          <w:szCs w:val="32"/>
        </w:rPr>
      </w:pPr>
      <w:r w:rsidRPr="005F4CB2">
        <w:rPr>
          <w:rFonts w:ascii="Traditional Arabic" w:eastAsia="Calibri" w:hAnsi="Traditional Arabic" w:cs="Traditional Arabic"/>
          <w:sz w:val="32"/>
          <w:szCs w:val="32"/>
          <w:rtl/>
        </w:rPr>
        <w:t>الترجمة - العمل على تشكيل وتطوير مهارات الطلاب من الترجمة الأدبية</w:t>
      </w:r>
    </w:p>
    <w:p w:rsidR="005F4CB2" w:rsidRPr="005F4CB2" w:rsidRDefault="005F4CB2" w:rsidP="005F4CB2">
      <w:pPr>
        <w:numPr>
          <w:ilvl w:val="0"/>
          <w:numId w:val="4"/>
        </w:numPr>
        <w:bidi/>
        <w:spacing w:before="100" w:beforeAutospacing="1" w:after="100" w:afterAutospacing="1" w:line="240" w:lineRule="auto"/>
        <w:ind w:left="-1" w:firstLine="709"/>
        <w:contextualSpacing/>
        <w:jc w:val="both"/>
        <w:rPr>
          <w:rFonts w:ascii="Traditional Arabic" w:eastAsia="Calibri" w:hAnsi="Traditional Arabic" w:cs="Traditional Arabic"/>
          <w:sz w:val="32"/>
          <w:szCs w:val="32"/>
        </w:rPr>
      </w:pPr>
      <w:r w:rsidRPr="005F4CB2">
        <w:rPr>
          <w:rFonts w:ascii="Traditional Arabic" w:eastAsia="Calibri" w:hAnsi="Traditional Arabic" w:cs="Traditional Arabic"/>
          <w:sz w:val="32"/>
          <w:szCs w:val="32"/>
          <w:rtl/>
        </w:rPr>
        <w:t>الحديث - العمل تهدف إلى تطوير المهارات التواصلية المتنوعة في الحديث لدى الطلاب</w:t>
      </w:r>
    </w:p>
    <w:p w:rsidR="005F4CB2" w:rsidRPr="005F4CB2" w:rsidRDefault="005F4CB2" w:rsidP="005F4CB2">
      <w:pPr>
        <w:numPr>
          <w:ilvl w:val="0"/>
          <w:numId w:val="4"/>
        </w:numPr>
        <w:bidi/>
        <w:spacing w:before="100" w:beforeAutospacing="1" w:after="100" w:afterAutospacing="1" w:line="240" w:lineRule="auto"/>
        <w:ind w:left="-1" w:firstLine="709"/>
        <w:contextualSpacing/>
        <w:jc w:val="both"/>
        <w:rPr>
          <w:rFonts w:ascii="Traditional Arabic" w:eastAsia="Calibri" w:hAnsi="Traditional Arabic" w:cs="Traditional Arabic"/>
          <w:sz w:val="32"/>
          <w:szCs w:val="32"/>
        </w:rPr>
      </w:pPr>
      <w:r w:rsidRPr="005F4CB2">
        <w:rPr>
          <w:rFonts w:ascii="Traditional Arabic" w:eastAsia="Calibri" w:hAnsi="Traditional Arabic" w:cs="Traditional Arabic"/>
          <w:sz w:val="32"/>
          <w:szCs w:val="32"/>
          <w:rtl/>
        </w:rPr>
        <w:t>الكتابة - العمل تهدف إلى تطوير مهارات الطلبة التواصلية في الكتابة</w:t>
      </w:r>
    </w:p>
    <w:p w:rsidR="005F4CB2" w:rsidRPr="005F4CB2" w:rsidRDefault="005F4CB2" w:rsidP="005F4CB2">
      <w:pPr>
        <w:numPr>
          <w:ilvl w:val="0"/>
          <w:numId w:val="4"/>
        </w:numPr>
        <w:bidi/>
        <w:spacing w:before="100" w:beforeAutospacing="1" w:after="100" w:afterAutospacing="1" w:line="240" w:lineRule="auto"/>
        <w:ind w:left="-1" w:firstLine="709"/>
        <w:contextualSpacing/>
        <w:jc w:val="both"/>
        <w:rPr>
          <w:rFonts w:ascii="Traditional Arabic" w:eastAsia="Calibri" w:hAnsi="Traditional Arabic" w:cs="Traditional Arabic"/>
          <w:sz w:val="32"/>
          <w:szCs w:val="32"/>
          <w:rtl/>
        </w:rPr>
      </w:pPr>
      <w:r w:rsidRPr="005F4CB2">
        <w:rPr>
          <w:rFonts w:ascii="Traditional Arabic" w:eastAsia="Calibri" w:hAnsi="Traditional Arabic" w:cs="Traditional Arabic"/>
          <w:sz w:val="32"/>
          <w:szCs w:val="32"/>
          <w:rtl/>
        </w:rPr>
        <w:t>الجغرافيا الإقليمية (دراسة الجغرافيا الإقليمية) - العمل الذي يهدف إلى إثراء لدى الطلاب المعرفة الجغرافية والاجتماعية والثقافية والإقليمية في اللغة العربية.</w:t>
      </w:r>
    </w:p>
    <w:p w:rsidR="005F4CB2" w:rsidRPr="005F4CB2" w:rsidRDefault="005F4CB2" w:rsidP="005F4CB2">
      <w:pPr>
        <w:bidi/>
        <w:spacing w:before="100" w:beforeAutospacing="1" w:after="100" w:afterAutospacing="1" w:line="240" w:lineRule="auto"/>
        <w:ind w:left="-1" w:firstLine="709"/>
        <w:contextualSpacing/>
        <w:jc w:val="both"/>
        <w:rPr>
          <w:rFonts w:ascii="Traditional Arabic" w:eastAsia="Calibri" w:hAnsi="Traditional Arabic" w:cs="Traditional Arabic"/>
          <w:sz w:val="32"/>
          <w:szCs w:val="32"/>
        </w:rPr>
      </w:pPr>
      <w:r w:rsidRPr="005F4CB2">
        <w:rPr>
          <w:rFonts w:ascii="Traditional Arabic" w:eastAsia="Calibri" w:hAnsi="Traditional Arabic" w:cs="Traditional Arabic"/>
          <w:sz w:val="32"/>
          <w:szCs w:val="32"/>
          <w:rtl/>
        </w:rPr>
        <w:t>اختبار أساليب للقراءة المنزلية في تجربة تعلم، أجريت في الدورات الثالثة والرابعة في كلية الدراسات الشرقية بجامعة داغستان الحكومية، أكدت فعالية كتاب الدكتور حسين تيكايف</w:t>
      </w:r>
      <w:r w:rsidRPr="005F4CB2">
        <w:rPr>
          <w:rFonts w:ascii="Traditional Arabic" w:eastAsia="Calibri" w:hAnsi="Traditional Arabic" w:cs="Traditional Arabic"/>
          <w:sz w:val="32"/>
          <w:szCs w:val="32"/>
        </w:rPr>
        <w:t>.</w:t>
      </w:r>
      <w:r w:rsidRPr="005F4CB2">
        <w:rPr>
          <w:rFonts w:ascii="Traditional Arabic" w:eastAsia="Calibri" w:hAnsi="Traditional Arabic" w:cs="Traditional Arabic" w:hint="cs"/>
          <w:sz w:val="32"/>
          <w:szCs w:val="32"/>
          <w:rtl/>
        </w:rPr>
        <w:t xml:space="preserve"> </w:t>
      </w:r>
      <w:r w:rsidRPr="005F4CB2">
        <w:rPr>
          <w:rFonts w:ascii="Traditional Arabic" w:eastAsia="Calibri" w:hAnsi="Traditional Arabic" w:cs="Traditional Arabic"/>
          <w:sz w:val="32"/>
          <w:szCs w:val="32"/>
          <w:rtl/>
        </w:rPr>
        <w:t>نتائج الامتحان قد أظهرت أن عدد الدرجات التي حصل عليها كل طالب زادت، كما قد تحسنت درجة مهارات المدربين</w:t>
      </w:r>
      <w:r w:rsidRPr="005F4CB2">
        <w:rPr>
          <w:rFonts w:ascii="Traditional Arabic" w:eastAsia="Calibri" w:hAnsi="Traditional Arabic" w:cs="Traditional Arabic"/>
          <w:sz w:val="32"/>
          <w:szCs w:val="32"/>
        </w:rPr>
        <w:t>.</w:t>
      </w:r>
      <w:r w:rsidRPr="005F4CB2">
        <w:rPr>
          <w:rFonts w:ascii="Traditional Arabic" w:eastAsia="Calibri" w:hAnsi="Traditional Arabic" w:cs="Traditional Arabic" w:hint="cs"/>
          <w:sz w:val="32"/>
          <w:szCs w:val="32"/>
          <w:rtl/>
        </w:rPr>
        <w:t xml:space="preserve"> </w:t>
      </w:r>
      <w:r w:rsidRPr="005F4CB2">
        <w:rPr>
          <w:rFonts w:ascii="Traditional Arabic" w:eastAsia="Calibri" w:hAnsi="Traditional Arabic" w:cs="Traditional Arabic"/>
          <w:sz w:val="32"/>
          <w:szCs w:val="32"/>
          <w:rtl/>
        </w:rPr>
        <w:t>بالإضافة إلى ذلك، قد يصبح الطلاب أكثر حرية التنقل في مواد القراءة ل</w:t>
      </w:r>
      <w:r w:rsidRPr="005F4CB2">
        <w:rPr>
          <w:rFonts w:ascii="Traditional Arabic" w:eastAsia="Arial" w:hAnsi="Traditional Arabic" w:cs="Traditional Arabic"/>
          <w:color w:val="222222"/>
          <w:sz w:val="32"/>
          <w:szCs w:val="32"/>
          <w:shd w:val="clear" w:color="auto" w:fill="FDFDFD"/>
          <w:rtl/>
        </w:rPr>
        <w:t>لأدب الفني</w:t>
      </w:r>
      <w:r w:rsidRPr="005F4CB2">
        <w:rPr>
          <w:rFonts w:ascii="Traditional Arabic" w:eastAsia="Calibri" w:hAnsi="Traditional Arabic" w:cs="Traditional Arabic"/>
          <w:sz w:val="32"/>
          <w:szCs w:val="32"/>
        </w:rPr>
        <w:t>.</w:t>
      </w:r>
      <w:r w:rsidRPr="005F4CB2">
        <w:rPr>
          <w:rFonts w:ascii="Traditional Arabic" w:eastAsia="Calibri" w:hAnsi="Traditional Arabic" w:cs="Traditional Arabic" w:hint="cs"/>
          <w:sz w:val="32"/>
          <w:szCs w:val="32"/>
          <w:rtl/>
        </w:rPr>
        <w:t xml:space="preserve"> </w:t>
      </w:r>
      <w:r w:rsidRPr="005F4CB2">
        <w:rPr>
          <w:rFonts w:ascii="Traditional Arabic" w:eastAsia="Calibri" w:hAnsi="Traditional Arabic" w:cs="Traditional Arabic"/>
          <w:sz w:val="32"/>
          <w:szCs w:val="32"/>
          <w:rtl/>
        </w:rPr>
        <w:t xml:space="preserve">أصبحوا </w:t>
      </w:r>
      <w:r w:rsidRPr="005F4CB2">
        <w:rPr>
          <w:rFonts w:ascii="Traditional Arabic" w:eastAsia="Calibri" w:hAnsi="Traditional Arabic" w:cs="Traditional Arabic" w:hint="cs"/>
          <w:sz w:val="32"/>
          <w:szCs w:val="32"/>
          <w:rtl/>
        </w:rPr>
        <w:t xml:space="preserve">يحتاجون الى وقت اقل </w:t>
      </w:r>
      <w:r w:rsidRPr="005F4CB2">
        <w:rPr>
          <w:rFonts w:ascii="Traditional Arabic" w:eastAsia="Calibri" w:hAnsi="Traditional Arabic" w:cs="Traditional Arabic"/>
          <w:sz w:val="32"/>
          <w:szCs w:val="32"/>
          <w:rtl/>
        </w:rPr>
        <w:t>لتنفيذ مهمة مماثلة. ومن بين النقاط الرئيسية لهذه العملية التعليمية - انها توفر جوا من الصداقة والدعم المتبادل</w:t>
      </w:r>
      <w:r w:rsidRPr="005F4CB2">
        <w:rPr>
          <w:rFonts w:ascii="Traditional Arabic" w:eastAsia="Calibri" w:hAnsi="Traditional Arabic" w:cs="Traditional Arabic"/>
          <w:sz w:val="32"/>
          <w:szCs w:val="32"/>
        </w:rPr>
        <w:t>.</w:t>
      </w:r>
    </w:p>
    <w:p w:rsidR="005F4CB2" w:rsidRPr="005F4CB2" w:rsidRDefault="005F4CB2" w:rsidP="005F4CB2">
      <w:pPr>
        <w:bidi/>
        <w:spacing w:line="240" w:lineRule="auto"/>
        <w:ind w:left="-1" w:firstLine="709"/>
        <w:jc w:val="both"/>
        <w:rPr>
          <w:rFonts w:ascii="Traditional Arabic" w:eastAsia="Calibri" w:hAnsi="Traditional Arabic" w:cs="Traditional Arabic"/>
          <w:sz w:val="32"/>
          <w:szCs w:val="32"/>
          <w:rtl/>
        </w:rPr>
      </w:pPr>
      <w:r w:rsidRPr="005F4CB2">
        <w:rPr>
          <w:rFonts w:ascii="Traditional Arabic" w:eastAsia="Calibri" w:hAnsi="Traditional Arabic" w:cs="Traditional Arabic"/>
          <w:sz w:val="32"/>
          <w:szCs w:val="32"/>
          <w:rtl/>
        </w:rPr>
        <w:t xml:space="preserve">أسلوب تشكيل الاستراتيجيات التعليمية المختلفة للعمل ومع العمل باللغة العربية على أساس الادب الفني في الفصول الدراسية حول القراءة المنزلية في دورات - 3-4، التي </w:t>
      </w:r>
      <w:r w:rsidRPr="005F4CB2">
        <w:rPr>
          <w:rFonts w:ascii="Traditional Arabic" w:eastAsia="Calibri" w:hAnsi="Traditional Arabic" w:cs="Traditional Arabic" w:hint="cs"/>
          <w:sz w:val="32"/>
          <w:szCs w:val="32"/>
          <w:rtl/>
        </w:rPr>
        <w:t>اقترحها</w:t>
      </w:r>
      <w:r w:rsidRPr="005F4CB2">
        <w:rPr>
          <w:rFonts w:ascii="Traditional Arabic" w:eastAsia="Calibri" w:hAnsi="Traditional Arabic" w:cs="Traditional Arabic"/>
          <w:sz w:val="32"/>
          <w:szCs w:val="32"/>
          <w:rtl/>
        </w:rPr>
        <w:t xml:space="preserve"> ووضعها الدكتور حسين تيكايف، على أساس وحدة اللغة العربية، وه</w:t>
      </w:r>
      <w:r w:rsidRPr="005F4CB2">
        <w:rPr>
          <w:rFonts w:ascii="Traditional Arabic" w:eastAsia="Calibri" w:hAnsi="Traditional Arabic" w:cs="Traditional Arabic" w:hint="cs"/>
          <w:sz w:val="32"/>
          <w:szCs w:val="32"/>
          <w:rtl/>
        </w:rPr>
        <w:t>ي</w:t>
      </w:r>
      <w:r w:rsidRPr="005F4CB2">
        <w:rPr>
          <w:rFonts w:ascii="Traditional Arabic" w:eastAsia="Calibri" w:hAnsi="Traditional Arabic" w:cs="Traditional Arabic"/>
          <w:sz w:val="32"/>
          <w:szCs w:val="32"/>
          <w:rtl/>
        </w:rPr>
        <w:t xml:space="preserve"> طريقة متقدمة </w:t>
      </w:r>
      <w:r w:rsidRPr="005F4CB2">
        <w:rPr>
          <w:rFonts w:ascii="Traditional Arabic" w:eastAsia="Calibri" w:hAnsi="Traditional Arabic" w:cs="Traditional Arabic" w:hint="cs"/>
          <w:sz w:val="32"/>
          <w:szCs w:val="32"/>
          <w:rtl/>
        </w:rPr>
        <w:t>في تعليم اللغة الاجنبية</w:t>
      </w:r>
      <w:r w:rsidRPr="005F4CB2">
        <w:rPr>
          <w:rFonts w:ascii="Traditional Arabic" w:eastAsia="Calibri" w:hAnsi="Traditional Arabic" w:cs="Traditional Arabic"/>
          <w:sz w:val="32"/>
          <w:szCs w:val="32"/>
        </w:rPr>
        <w:t>.</w:t>
      </w:r>
    </w:p>
    <w:p w:rsidR="005F4CB2" w:rsidRPr="005F4CB2" w:rsidRDefault="005F4CB2" w:rsidP="005F4CB2">
      <w:pPr>
        <w:bidi/>
        <w:spacing w:line="240" w:lineRule="auto"/>
        <w:ind w:left="-1" w:firstLine="709"/>
        <w:jc w:val="both"/>
        <w:rPr>
          <w:rFonts w:ascii="Traditional Arabic" w:eastAsia="Calibri" w:hAnsi="Traditional Arabic" w:cs="Traditional Arabic"/>
          <w:sz w:val="32"/>
          <w:szCs w:val="32"/>
          <w:rtl/>
        </w:rPr>
      </w:pPr>
      <w:r w:rsidRPr="005F4CB2">
        <w:rPr>
          <w:rFonts w:ascii="Traditional Arabic" w:eastAsia="Calibri" w:hAnsi="Traditional Arabic" w:cs="Traditional Arabic"/>
          <w:sz w:val="32"/>
          <w:szCs w:val="32"/>
          <w:rtl/>
        </w:rPr>
        <w:t>وإلى جانب ذلك الدكتور حسين تيكايف</w:t>
      </w:r>
      <w:r w:rsidRPr="005F4CB2">
        <w:rPr>
          <w:rFonts w:ascii="Traditional Arabic" w:eastAsia="Calibri" w:hAnsi="Traditional Arabic" w:cs="Traditional Arabic"/>
          <w:sz w:val="32"/>
          <w:szCs w:val="32"/>
        </w:rPr>
        <w:t xml:space="preserve"> </w:t>
      </w:r>
      <w:r w:rsidRPr="005F4CB2">
        <w:rPr>
          <w:rFonts w:ascii="Traditional Arabic" w:eastAsia="Calibri" w:hAnsi="Traditional Arabic" w:cs="Traditional Arabic"/>
          <w:sz w:val="32"/>
          <w:szCs w:val="32"/>
          <w:rtl/>
        </w:rPr>
        <w:t>هو محرر مسؤول لعديد من الكتب التي تستخدم في تدريس اللغة العربية في جامعة داغستان الحكومية.</w:t>
      </w:r>
      <w:r w:rsidRPr="005F4CB2">
        <w:rPr>
          <w:rFonts w:ascii="Traditional Arabic" w:eastAsia="Calibri" w:hAnsi="Traditional Arabic" w:cs="Traditional Arabic" w:hint="cs"/>
          <w:sz w:val="32"/>
          <w:szCs w:val="32"/>
          <w:rtl/>
        </w:rPr>
        <w:t xml:space="preserve"> </w:t>
      </w:r>
      <w:r w:rsidRPr="005F4CB2">
        <w:rPr>
          <w:rFonts w:ascii="Traditional Arabic" w:eastAsia="Calibri" w:hAnsi="Traditional Arabic" w:cs="Traditional Arabic"/>
          <w:sz w:val="32"/>
          <w:szCs w:val="32"/>
          <w:rtl/>
        </w:rPr>
        <w:t>هناك مثلا المجموعة من النصوص للطلاب "نماذج من الرسائل العربية في داغستان لقرن التاسع عشر" (مؤلف خ. عمروف. 2002) مفيد للغاية لطلاب يدرسون اللغة العربية وتاريخ داغستان.</w:t>
      </w:r>
      <w:r w:rsidRPr="005F4CB2">
        <w:rPr>
          <w:rFonts w:ascii="Traditional Arabic" w:eastAsia="Calibri" w:hAnsi="Traditional Arabic" w:cs="Traditional Arabic" w:hint="cs"/>
          <w:sz w:val="32"/>
          <w:szCs w:val="32"/>
          <w:rtl/>
        </w:rPr>
        <w:t xml:space="preserve"> </w:t>
      </w:r>
      <w:r w:rsidRPr="005F4CB2">
        <w:rPr>
          <w:rFonts w:ascii="Traditional Arabic" w:eastAsia="Calibri" w:hAnsi="Traditional Arabic" w:cs="Traditional Arabic"/>
          <w:sz w:val="32"/>
          <w:szCs w:val="32"/>
          <w:rtl/>
        </w:rPr>
        <w:t>تتضمن هذه المجموعة من الترجمة التعليقية لنصوص الرسائل الاصلية العربية وفي المجموعة كل الرسالة في ثلاثة اشكال: النص العربي الأصلي بصورته والنص العربي المطبوع بالحاسوب وترجمته الى اللغة الروسية</w:t>
      </w:r>
      <w:r w:rsidRPr="005F4CB2">
        <w:rPr>
          <w:rFonts w:ascii="Traditional Arabic" w:eastAsia="Calibri" w:hAnsi="Traditional Arabic" w:cs="Traditional Arabic" w:hint="cs"/>
          <w:sz w:val="32"/>
          <w:szCs w:val="32"/>
          <w:rtl/>
        </w:rPr>
        <w:t xml:space="preserve"> (الصور</w:t>
      </w:r>
      <w:r w:rsidRPr="005F4CB2">
        <w:rPr>
          <w:rFonts w:ascii="Traditional Arabic" w:eastAsia="Calibri" w:hAnsi="Traditional Arabic" w:cs="Traditional Arabic"/>
          <w:sz w:val="32"/>
          <w:szCs w:val="32"/>
          <w:rtl/>
        </w:rPr>
        <w:t>–</w:t>
      </w:r>
      <w:r w:rsidRPr="005F4CB2">
        <w:rPr>
          <w:rFonts w:ascii="Traditional Arabic" w:eastAsia="Calibri" w:hAnsi="Traditional Arabic" w:cs="Traditional Arabic" w:hint="cs"/>
          <w:sz w:val="32"/>
          <w:szCs w:val="32"/>
          <w:rtl/>
        </w:rPr>
        <w:t xml:space="preserve"> بالمرفق في الملف - "نماذج</w:t>
      </w:r>
      <w:r w:rsidRPr="005F4CB2">
        <w:rPr>
          <w:rFonts w:ascii="Traditional Arabic" w:eastAsia="Calibri" w:hAnsi="Traditional Arabic" w:cs="Traditional Arabic"/>
          <w:sz w:val="32"/>
          <w:szCs w:val="32"/>
          <w:rtl/>
        </w:rPr>
        <w:t xml:space="preserve"> </w:t>
      </w:r>
      <w:r w:rsidRPr="005F4CB2">
        <w:rPr>
          <w:rFonts w:ascii="Traditional Arabic" w:eastAsia="Calibri" w:hAnsi="Traditional Arabic" w:cs="Traditional Arabic" w:hint="cs"/>
          <w:sz w:val="32"/>
          <w:szCs w:val="32"/>
          <w:rtl/>
        </w:rPr>
        <w:t>من</w:t>
      </w:r>
      <w:r w:rsidRPr="005F4CB2">
        <w:rPr>
          <w:rFonts w:ascii="Traditional Arabic" w:eastAsia="Calibri" w:hAnsi="Traditional Arabic" w:cs="Traditional Arabic"/>
          <w:sz w:val="32"/>
          <w:szCs w:val="32"/>
          <w:rtl/>
        </w:rPr>
        <w:t xml:space="preserve"> </w:t>
      </w:r>
      <w:r w:rsidRPr="005F4CB2">
        <w:rPr>
          <w:rFonts w:ascii="Traditional Arabic" w:eastAsia="Calibri" w:hAnsi="Traditional Arabic" w:cs="Traditional Arabic" w:hint="cs"/>
          <w:sz w:val="32"/>
          <w:szCs w:val="32"/>
          <w:rtl/>
        </w:rPr>
        <w:t>الرسائل</w:t>
      </w:r>
      <w:r w:rsidRPr="005F4CB2">
        <w:rPr>
          <w:rFonts w:ascii="Traditional Arabic" w:eastAsia="Calibri" w:hAnsi="Traditional Arabic" w:cs="Traditional Arabic"/>
          <w:sz w:val="32"/>
          <w:szCs w:val="32"/>
          <w:rtl/>
        </w:rPr>
        <w:t xml:space="preserve"> </w:t>
      </w:r>
      <w:r w:rsidRPr="005F4CB2">
        <w:rPr>
          <w:rFonts w:ascii="Traditional Arabic" w:eastAsia="Calibri" w:hAnsi="Traditional Arabic" w:cs="Traditional Arabic" w:hint="cs"/>
          <w:sz w:val="32"/>
          <w:szCs w:val="32"/>
          <w:rtl/>
        </w:rPr>
        <w:t>العربية</w:t>
      </w:r>
      <w:r w:rsidRPr="005F4CB2">
        <w:rPr>
          <w:rFonts w:ascii="Traditional Arabic" w:eastAsia="Calibri" w:hAnsi="Traditional Arabic" w:cs="Traditional Arabic"/>
          <w:sz w:val="32"/>
          <w:szCs w:val="32"/>
          <w:rtl/>
        </w:rPr>
        <w:t xml:space="preserve"> </w:t>
      </w:r>
      <w:r w:rsidRPr="005F4CB2">
        <w:rPr>
          <w:rFonts w:ascii="Traditional Arabic" w:eastAsia="Calibri" w:hAnsi="Traditional Arabic" w:cs="Traditional Arabic" w:hint="cs"/>
          <w:sz w:val="32"/>
          <w:szCs w:val="32"/>
          <w:rtl/>
        </w:rPr>
        <w:t>في</w:t>
      </w:r>
      <w:r w:rsidRPr="005F4CB2">
        <w:rPr>
          <w:rFonts w:ascii="Traditional Arabic" w:eastAsia="Calibri" w:hAnsi="Traditional Arabic" w:cs="Traditional Arabic"/>
          <w:sz w:val="32"/>
          <w:szCs w:val="32"/>
          <w:rtl/>
        </w:rPr>
        <w:t xml:space="preserve"> </w:t>
      </w:r>
      <w:r w:rsidRPr="005F4CB2">
        <w:rPr>
          <w:rFonts w:ascii="Traditional Arabic" w:eastAsia="Calibri" w:hAnsi="Traditional Arabic" w:cs="Traditional Arabic" w:hint="cs"/>
          <w:sz w:val="32"/>
          <w:szCs w:val="32"/>
          <w:rtl/>
        </w:rPr>
        <w:t>داغستان")</w:t>
      </w:r>
      <w:r w:rsidRPr="005F4CB2">
        <w:rPr>
          <w:rFonts w:ascii="Traditional Arabic" w:eastAsia="Calibri" w:hAnsi="Traditional Arabic" w:cs="Traditional Arabic"/>
          <w:sz w:val="32"/>
          <w:szCs w:val="32"/>
          <w:rtl/>
        </w:rPr>
        <w:t>.</w:t>
      </w:r>
      <w:r w:rsidRPr="005F4CB2">
        <w:rPr>
          <w:rFonts w:ascii="Traditional Arabic" w:eastAsia="Calibri" w:hAnsi="Traditional Arabic" w:cs="Traditional Arabic" w:hint="cs"/>
          <w:sz w:val="32"/>
          <w:szCs w:val="32"/>
          <w:rtl/>
        </w:rPr>
        <w:t xml:space="preserve"> </w:t>
      </w:r>
      <w:r w:rsidRPr="005F4CB2">
        <w:rPr>
          <w:rFonts w:ascii="Traditional Arabic" w:eastAsia="Calibri" w:hAnsi="Traditional Arabic" w:cs="Traditional Arabic"/>
          <w:sz w:val="32"/>
          <w:szCs w:val="32"/>
          <w:rtl/>
        </w:rPr>
        <w:t xml:space="preserve">الدكتور حسين تيكايف – محرر مسؤول لــــ"كتاب للقراءة باللغة العربية" (2004، </w:t>
      </w:r>
      <w:r w:rsidRPr="005F4CB2">
        <w:rPr>
          <w:rFonts w:ascii="Traditional Arabic" w:eastAsia="Calibri" w:hAnsi="Traditional Arabic" w:cs="Traditional Arabic"/>
          <w:sz w:val="32"/>
          <w:szCs w:val="32"/>
        </w:rPr>
        <w:t xml:space="preserve"> </w:t>
      </w:r>
      <w:r w:rsidRPr="005F4CB2">
        <w:rPr>
          <w:rFonts w:ascii="Traditional Arabic" w:eastAsia="Calibri" w:hAnsi="Traditional Arabic" w:cs="Traditional Arabic"/>
          <w:sz w:val="32"/>
          <w:szCs w:val="32"/>
          <w:rtl/>
        </w:rPr>
        <w:t>مؤلف – ديستيبيكوف) وهناك النصوص الأصلية باللغة العربية التي تغطي مختلف جوانب اللغة العربية والأدب العربي والتاريخ والثقافة العرب، وكل ذلك تقدم لطلاب لقراءة منزلية ولدراستهم المستقلة</w:t>
      </w:r>
      <w:r w:rsidRPr="005F4CB2">
        <w:rPr>
          <w:rFonts w:ascii="Traditional Arabic" w:eastAsia="Calibri" w:hAnsi="Traditional Arabic" w:cs="Traditional Arabic"/>
          <w:sz w:val="32"/>
          <w:szCs w:val="32"/>
        </w:rPr>
        <w:t>.</w:t>
      </w:r>
    </w:p>
    <w:p w:rsidR="00925625" w:rsidRDefault="00925625" w:rsidP="00807059">
      <w:pPr>
        <w:jc w:val="center"/>
        <w:rPr>
          <w:rFonts w:cs="Traditional Arabic"/>
          <w:b/>
          <w:bCs/>
          <w:sz w:val="36"/>
          <w:szCs w:val="36"/>
        </w:rPr>
      </w:pPr>
    </w:p>
    <w:p w:rsidR="00925625" w:rsidRDefault="00925625" w:rsidP="00807059">
      <w:pPr>
        <w:jc w:val="center"/>
        <w:rPr>
          <w:rFonts w:cs="Traditional Arabic"/>
          <w:b/>
          <w:bCs/>
          <w:sz w:val="36"/>
          <w:szCs w:val="36"/>
        </w:rPr>
      </w:pPr>
    </w:p>
    <w:p w:rsidR="0024235F" w:rsidRDefault="0024235F" w:rsidP="00807059">
      <w:pPr>
        <w:jc w:val="center"/>
        <w:rPr>
          <w:rFonts w:cs="Traditional Arabic"/>
          <w:b/>
          <w:bCs/>
          <w:sz w:val="36"/>
          <w:szCs w:val="36"/>
        </w:rPr>
      </w:pPr>
      <w:bookmarkStart w:id="0" w:name="_GoBack"/>
      <w:bookmarkEnd w:id="0"/>
    </w:p>
    <w:p w:rsidR="0024235F" w:rsidRDefault="0024235F" w:rsidP="00807059">
      <w:pPr>
        <w:jc w:val="center"/>
        <w:rPr>
          <w:rFonts w:cs="Traditional Arabic"/>
          <w:b/>
          <w:bCs/>
          <w:sz w:val="36"/>
          <w:szCs w:val="36"/>
        </w:rPr>
      </w:pPr>
    </w:p>
    <w:p w:rsidR="0024235F" w:rsidRDefault="0024235F" w:rsidP="00807059">
      <w:pPr>
        <w:jc w:val="center"/>
        <w:rPr>
          <w:rFonts w:cs="Traditional Arabic"/>
          <w:b/>
          <w:bCs/>
          <w:sz w:val="36"/>
          <w:szCs w:val="36"/>
        </w:rPr>
      </w:pPr>
    </w:p>
    <w:p w:rsidR="0024235F" w:rsidRDefault="003C17C8" w:rsidP="0024235F">
      <w:pPr>
        <w:jc w:val="both"/>
        <w:rPr>
          <w:rFonts w:cs="Traditional Arabic"/>
          <w:b/>
          <w:bCs/>
          <w:sz w:val="36"/>
          <w:szCs w:val="36"/>
        </w:rPr>
      </w:pPr>
      <w:r>
        <w:rPr>
          <w:rFonts w:cs="Traditional Arabic"/>
          <w:b/>
          <w:bCs/>
          <w:sz w:val="36"/>
          <w:szCs w:val="36"/>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369.75pt">
            <v:imagedata r:id="rId12" o:title="ДОМ ЧТЕНИЕ 2012"/>
          </v:shape>
        </w:pict>
      </w:r>
      <w:r w:rsidR="0024235F">
        <w:rPr>
          <w:rFonts w:ascii="Traditional Arabic" w:hAnsi="Traditional Arabic" w:cs="Traditional Arabic"/>
          <w:b/>
          <w:bCs/>
          <w:noProof/>
          <w:sz w:val="36"/>
          <w:szCs w:val="36"/>
          <w:lang w:eastAsia="ru-RU"/>
        </w:rPr>
        <w:drawing>
          <wp:inline distT="0" distB="0" distL="0" distR="0" wp14:anchorId="7D42A9BD" wp14:editId="0176AB95">
            <wp:extent cx="3283889" cy="4722509"/>
            <wp:effectExtent l="0" t="0" r="0" b="1905"/>
            <wp:docPr id="1" name="Рисунок 1" descr="обл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бложк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6424" cy="4726155"/>
                    </a:xfrm>
                    <a:prstGeom prst="rect">
                      <a:avLst/>
                    </a:prstGeom>
                    <a:noFill/>
                    <a:ln>
                      <a:noFill/>
                    </a:ln>
                  </pic:spPr>
                </pic:pic>
              </a:graphicData>
            </a:graphic>
          </wp:inline>
        </w:drawing>
      </w:r>
    </w:p>
    <w:p w:rsidR="0024235F" w:rsidRDefault="0024235F" w:rsidP="0024235F">
      <w:pPr>
        <w:rPr>
          <w:rFonts w:cs="Traditional Arabic"/>
          <w:b/>
          <w:bCs/>
          <w:sz w:val="36"/>
          <w:szCs w:val="36"/>
        </w:rPr>
      </w:pPr>
      <w:r w:rsidRPr="007224EB">
        <w:rPr>
          <w:rFonts w:ascii="Traditional Arabic" w:eastAsia="Calibri" w:hAnsi="Traditional Arabic" w:cs="Traditional Arabic"/>
          <w:b/>
          <w:bCs/>
          <w:noProof/>
          <w:sz w:val="36"/>
          <w:szCs w:val="36"/>
          <w:lang w:eastAsia="ru-RU"/>
        </w:rPr>
        <w:drawing>
          <wp:inline distT="0" distB="0" distL="0" distR="0" wp14:anchorId="5D113EC0" wp14:editId="79A1292F">
            <wp:extent cx="3299792" cy="4686313"/>
            <wp:effectExtent l="0" t="0" r="0" b="0"/>
            <wp:docPr id="18" name="Рисунок 18" descr="C:\Users\1\YandexDisk-tikaevgusein\Скриншоты\2022-06-07_01-0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YandexDisk-tikaevgusein\Скриншоты\2022-06-07_01-00-4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8858" cy="4699188"/>
                    </a:xfrm>
                    <a:prstGeom prst="rect">
                      <a:avLst/>
                    </a:prstGeom>
                    <a:noFill/>
                    <a:ln>
                      <a:noFill/>
                    </a:ln>
                  </pic:spPr>
                </pic:pic>
              </a:graphicData>
            </a:graphic>
          </wp:inline>
        </w:drawing>
      </w:r>
      <w:r w:rsidR="003C17C8">
        <w:rPr>
          <w:rFonts w:cs="Traditional Arabic"/>
          <w:b/>
          <w:bCs/>
          <w:sz w:val="36"/>
          <w:szCs w:val="36"/>
        </w:rPr>
        <w:pict>
          <v:shape id="_x0000_i1026" type="#_x0000_t75" style="width:259.5pt;height:370.5pt">
            <v:imagedata r:id="rId15" o:title="ДОМ ЧТЕНИЕ 2019"/>
          </v:shape>
        </w:pict>
      </w:r>
    </w:p>
    <w:p w:rsidR="00B718BA" w:rsidRDefault="00807059">
      <w:r>
        <w:rPr>
          <w:noProof/>
          <w:lang w:eastAsia="ru-RU"/>
        </w:rPr>
        <w:lastRenderedPageBreak/>
        <w:drawing>
          <wp:inline distT="0" distB="0" distL="0" distR="0">
            <wp:extent cx="6701051" cy="4161938"/>
            <wp:effectExtent l="0" t="0" r="5080" b="0"/>
            <wp:docPr id="10" name="Рисунок 1" descr="C:\Users\1\AppData\Local\Temp\HamsterArc{7100f76e-3a6c-4562-b351-27d354baac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Temp\HamsterArc{7100f76e-3a6c-4562-b351-27d354baacba}\1.jpg"/>
                    <pic:cNvPicPr>
                      <a:picLocks noChangeAspect="1" noChangeArrowheads="1"/>
                    </pic:cNvPicPr>
                  </pic:nvPicPr>
                  <pic:blipFill>
                    <a:blip r:embed="rId16" cstate="print"/>
                    <a:srcRect/>
                    <a:stretch>
                      <a:fillRect/>
                    </a:stretch>
                  </pic:blipFill>
                  <pic:spPr bwMode="auto">
                    <a:xfrm>
                      <a:off x="0" y="0"/>
                      <a:ext cx="6729816" cy="4179804"/>
                    </a:xfrm>
                    <a:prstGeom prst="rect">
                      <a:avLst/>
                    </a:prstGeom>
                    <a:noFill/>
                    <a:ln w="9525">
                      <a:noFill/>
                      <a:miter lim="800000"/>
                      <a:headEnd/>
                      <a:tailEnd/>
                    </a:ln>
                  </pic:spPr>
                </pic:pic>
              </a:graphicData>
            </a:graphic>
          </wp:inline>
        </w:drawing>
      </w:r>
    </w:p>
    <w:p w:rsidR="009E0DF7" w:rsidRDefault="009E0DF7"/>
    <w:p w:rsidR="00655F44" w:rsidRDefault="00655F44" w:rsidP="00807059">
      <w:pPr>
        <w:bidi/>
        <w:jc w:val="center"/>
        <w:rPr>
          <w:rFonts w:ascii="Traditional Arabic" w:hAnsi="Traditional Arabic" w:cs="Traditional Arabic"/>
          <w:b/>
          <w:bCs/>
          <w:sz w:val="36"/>
          <w:szCs w:val="36"/>
          <w:highlight w:val="yellow"/>
          <w:rtl/>
        </w:rPr>
      </w:pPr>
    </w:p>
    <w:p w:rsidR="00655F44" w:rsidRDefault="00655F44" w:rsidP="00655F44">
      <w:pPr>
        <w:bidi/>
        <w:jc w:val="center"/>
        <w:rPr>
          <w:rFonts w:ascii="Traditional Arabic" w:hAnsi="Traditional Arabic" w:cs="Traditional Arabic"/>
          <w:b/>
          <w:bCs/>
          <w:sz w:val="36"/>
          <w:szCs w:val="36"/>
          <w:highlight w:val="yellow"/>
          <w:rtl/>
        </w:rPr>
      </w:pPr>
      <w:r w:rsidRPr="00655F44">
        <w:rPr>
          <w:rFonts w:ascii="Calibri" w:eastAsia="Calibri" w:hAnsi="Calibri" w:cs="Arial"/>
          <w:noProof/>
          <w:lang w:eastAsia="ru-RU"/>
        </w:rPr>
        <w:lastRenderedPageBreak/>
        <w:drawing>
          <wp:inline distT="0" distB="0" distL="0" distR="0" wp14:anchorId="5CD4F12B" wp14:editId="7034F0CF">
            <wp:extent cx="6838315" cy="4937760"/>
            <wp:effectExtent l="0" t="0" r="635" b="0"/>
            <wp:docPr id="21" name="Рисунок 21" descr="C:\Users\1\YandexDisk-tikaevgusein\Скриншоты\2022-06-07_01-09-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YandexDisk-tikaevgusein\Скриншоты\2022-06-07_01-09-4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38315" cy="4937760"/>
                    </a:xfrm>
                    <a:prstGeom prst="rect">
                      <a:avLst/>
                    </a:prstGeom>
                    <a:noFill/>
                    <a:ln>
                      <a:noFill/>
                    </a:ln>
                  </pic:spPr>
                </pic:pic>
              </a:graphicData>
            </a:graphic>
          </wp:inline>
        </w:drawing>
      </w:r>
    </w:p>
    <w:p w:rsidR="00655F44" w:rsidRDefault="00655F44" w:rsidP="00655F44">
      <w:pPr>
        <w:bidi/>
        <w:jc w:val="center"/>
        <w:rPr>
          <w:rFonts w:ascii="Traditional Arabic" w:hAnsi="Traditional Arabic" w:cs="Traditional Arabic"/>
          <w:b/>
          <w:bCs/>
          <w:sz w:val="36"/>
          <w:szCs w:val="36"/>
          <w:highlight w:val="yellow"/>
          <w:rtl/>
        </w:rPr>
      </w:pPr>
    </w:p>
    <w:p w:rsidR="00655F44" w:rsidRDefault="00655F44" w:rsidP="00655F44">
      <w:pPr>
        <w:bidi/>
        <w:jc w:val="center"/>
        <w:rPr>
          <w:rFonts w:ascii="Traditional Arabic" w:hAnsi="Traditional Arabic" w:cs="Traditional Arabic"/>
          <w:b/>
          <w:bCs/>
          <w:sz w:val="36"/>
          <w:szCs w:val="36"/>
          <w:highlight w:val="yellow"/>
          <w:rtl/>
        </w:rPr>
      </w:pPr>
    </w:p>
    <w:p w:rsidR="00807059" w:rsidRDefault="00807059" w:rsidP="00655F44">
      <w:pPr>
        <w:bidi/>
        <w:jc w:val="center"/>
        <w:rPr>
          <w:rFonts w:ascii="Traditional Arabic" w:hAnsi="Traditional Arabic" w:cs="Traditional Arabic"/>
          <w:b/>
          <w:bCs/>
          <w:sz w:val="36"/>
          <w:szCs w:val="36"/>
          <w:rtl/>
        </w:rPr>
      </w:pPr>
      <w:r w:rsidRPr="00807059">
        <w:rPr>
          <w:rFonts w:ascii="Traditional Arabic" w:hAnsi="Traditional Arabic" w:cs="Traditional Arabic"/>
          <w:b/>
          <w:bCs/>
          <w:sz w:val="36"/>
          <w:szCs w:val="36"/>
          <w:highlight w:val="yellow"/>
          <w:rtl/>
        </w:rPr>
        <w:t>"نماذج من الرسائل العربية في داغستان لقرن التاسع عشر"</w:t>
      </w:r>
    </w:p>
    <w:p w:rsidR="00655F44" w:rsidRPr="00807059" w:rsidRDefault="00655F44" w:rsidP="00655F44">
      <w:pPr>
        <w:bidi/>
        <w:jc w:val="center"/>
        <w:rPr>
          <w:rFonts w:ascii="Traditional Arabic" w:hAnsi="Traditional Arabic" w:cs="Traditional Arabic"/>
          <w:b/>
          <w:bCs/>
          <w:sz w:val="36"/>
          <w:szCs w:val="36"/>
          <w:rtl/>
        </w:rPr>
      </w:pPr>
    </w:p>
    <w:p w:rsidR="00807059" w:rsidRDefault="00807059">
      <w:r>
        <w:rPr>
          <w:noProof/>
          <w:lang w:eastAsia="ru-RU"/>
        </w:rPr>
        <w:lastRenderedPageBreak/>
        <w:drawing>
          <wp:inline distT="0" distB="0" distL="0" distR="0">
            <wp:extent cx="6150469" cy="4042106"/>
            <wp:effectExtent l="0" t="0" r="3175" b="0"/>
            <wp:docPr id="6" name="Рисунок 1" descr="C:\Users\1\AppData\Local\Temp\HamsterArc{6cb53b48-35fb-4ada-a764-28cd198eba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Temp\HamsterArc{6cb53b48-35fb-4ada-a764-28cd198eba10}\1.jpg"/>
                    <pic:cNvPicPr>
                      <a:picLocks noChangeAspect="1" noChangeArrowheads="1"/>
                    </pic:cNvPicPr>
                  </pic:nvPicPr>
                  <pic:blipFill>
                    <a:blip r:embed="rId18" cstate="print"/>
                    <a:srcRect/>
                    <a:stretch>
                      <a:fillRect/>
                    </a:stretch>
                  </pic:blipFill>
                  <pic:spPr bwMode="auto">
                    <a:xfrm>
                      <a:off x="0" y="0"/>
                      <a:ext cx="6187887" cy="4066697"/>
                    </a:xfrm>
                    <a:prstGeom prst="rect">
                      <a:avLst/>
                    </a:prstGeom>
                    <a:noFill/>
                    <a:ln w="9525">
                      <a:noFill/>
                      <a:miter lim="800000"/>
                      <a:headEnd/>
                      <a:tailEnd/>
                    </a:ln>
                  </pic:spPr>
                </pic:pic>
              </a:graphicData>
            </a:graphic>
          </wp:inline>
        </w:drawing>
      </w:r>
    </w:p>
    <w:p w:rsidR="00627A8A" w:rsidRDefault="00807059" w:rsidP="003C590F">
      <w:r>
        <w:rPr>
          <w:noProof/>
          <w:lang w:eastAsia="ru-RU"/>
        </w:rPr>
        <w:drawing>
          <wp:inline distT="0" distB="0" distL="0" distR="0">
            <wp:extent cx="3116234" cy="5201117"/>
            <wp:effectExtent l="0" t="0" r="8255" b="0"/>
            <wp:docPr id="7" name="Рисунок 2" descr="C:\Users\1\AppData\Local\Temp\HamsterArc{b97e410f-5fbf-4409-95f7-2d59484320b9}\хрестоматия 53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AppData\Local\Temp\HamsterArc{b97e410f-5fbf-4409-95f7-2d59484320b9}\хрестоматия 53 стр.jpg"/>
                    <pic:cNvPicPr>
                      <a:picLocks noChangeAspect="1" noChangeArrowheads="1"/>
                    </pic:cNvPicPr>
                  </pic:nvPicPr>
                  <pic:blipFill>
                    <a:blip r:embed="rId19" cstate="print"/>
                    <a:srcRect/>
                    <a:stretch>
                      <a:fillRect/>
                    </a:stretch>
                  </pic:blipFill>
                  <pic:spPr bwMode="auto">
                    <a:xfrm>
                      <a:off x="0" y="0"/>
                      <a:ext cx="3132967" cy="5229044"/>
                    </a:xfrm>
                    <a:prstGeom prst="rect">
                      <a:avLst/>
                    </a:prstGeom>
                    <a:noFill/>
                    <a:ln w="9525">
                      <a:noFill/>
                      <a:miter lim="800000"/>
                      <a:headEnd/>
                      <a:tailEnd/>
                    </a:ln>
                  </pic:spPr>
                </pic:pic>
              </a:graphicData>
            </a:graphic>
          </wp:inline>
        </w:drawing>
      </w:r>
      <w:r>
        <w:rPr>
          <w:noProof/>
          <w:lang w:eastAsia="ru-RU"/>
        </w:rPr>
        <w:drawing>
          <wp:inline distT="0" distB="0" distL="0" distR="0">
            <wp:extent cx="3252083" cy="4904269"/>
            <wp:effectExtent l="0" t="0" r="5715" b="0"/>
            <wp:docPr id="11" name="Рисунок 3" descr="C:\Users\1\AppData\Local\Temp\HamsterArc{0f00572a-ad9d-48f9-afdf-cccf0c1267eb}\хрестоматия 54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AppData\Local\Temp\HamsterArc{0f00572a-ad9d-48f9-afdf-cccf0c1267eb}\хрестоматия 54 стр.jpg"/>
                    <pic:cNvPicPr>
                      <a:picLocks noChangeAspect="1" noChangeArrowheads="1"/>
                    </pic:cNvPicPr>
                  </pic:nvPicPr>
                  <pic:blipFill>
                    <a:blip r:embed="rId20" cstate="print"/>
                    <a:srcRect/>
                    <a:stretch>
                      <a:fillRect/>
                    </a:stretch>
                  </pic:blipFill>
                  <pic:spPr bwMode="auto">
                    <a:xfrm>
                      <a:off x="0" y="0"/>
                      <a:ext cx="3274071" cy="4937427"/>
                    </a:xfrm>
                    <a:prstGeom prst="rect">
                      <a:avLst/>
                    </a:prstGeom>
                    <a:noFill/>
                    <a:ln w="9525">
                      <a:noFill/>
                      <a:miter lim="800000"/>
                      <a:headEnd/>
                      <a:tailEnd/>
                    </a:ln>
                  </pic:spPr>
                </pic:pic>
              </a:graphicData>
            </a:graphic>
          </wp:inline>
        </w:drawing>
      </w:r>
    </w:p>
    <w:p w:rsidR="00D43F39" w:rsidRPr="00A41984" w:rsidRDefault="00D43F39" w:rsidP="003C590F"/>
    <w:sectPr w:rsidR="00D43F39" w:rsidRPr="00A41984" w:rsidSect="003C590F">
      <w:type w:val="continuous"/>
      <w:pgSz w:w="11907" w:h="16839" w:code="9"/>
      <w:pgMar w:top="568" w:right="425" w:bottom="568" w:left="709" w:header="0" w:footer="6" w:gutter="0"/>
      <w:cols w:space="708"/>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83BA6"/>
    <w:multiLevelType w:val="hybridMultilevel"/>
    <w:tmpl w:val="B3EC136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50201A06"/>
    <w:multiLevelType w:val="hybridMultilevel"/>
    <w:tmpl w:val="C2FA94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C1F3531"/>
    <w:multiLevelType w:val="hybridMultilevel"/>
    <w:tmpl w:val="C55292E2"/>
    <w:lvl w:ilvl="0" w:tplc="5E2AF13A">
      <w:start w:val="1"/>
      <w:numFmt w:val="decimal"/>
      <w:lvlText w:val="%1."/>
      <w:lvlJc w:val="left"/>
      <w:pPr>
        <w:ind w:left="1352" w:hanging="360"/>
      </w:pPr>
      <w:rPr>
        <w:lang w:val="ru-RU"/>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7AFF6914"/>
    <w:multiLevelType w:val="hybridMultilevel"/>
    <w:tmpl w:val="CCD0EF3C"/>
    <w:lvl w:ilvl="0" w:tplc="0419000F">
      <w:start w:val="1"/>
      <w:numFmt w:val="decimal"/>
      <w:lvlText w:val="%1."/>
      <w:lvlJc w:val="left"/>
      <w:pPr>
        <w:tabs>
          <w:tab w:val="num" w:pos="644"/>
        </w:tabs>
        <w:ind w:left="644" w:hanging="360"/>
      </w:pPr>
    </w:lvl>
    <w:lvl w:ilvl="1" w:tplc="AAD43B7E">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DF7"/>
    <w:rsid w:val="0000030C"/>
    <w:rsid w:val="00000925"/>
    <w:rsid w:val="000010CC"/>
    <w:rsid w:val="000010E9"/>
    <w:rsid w:val="00001427"/>
    <w:rsid w:val="00002766"/>
    <w:rsid w:val="00003085"/>
    <w:rsid w:val="000068BA"/>
    <w:rsid w:val="00006B15"/>
    <w:rsid w:val="00007FA2"/>
    <w:rsid w:val="000100A8"/>
    <w:rsid w:val="000114C9"/>
    <w:rsid w:val="00011A64"/>
    <w:rsid w:val="00011CBA"/>
    <w:rsid w:val="00012096"/>
    <w:rsid w:val="00012ABE"/>
    <w:rsid w:val="000134CD"/>
    <w:rsid w:val="000147F1"/>
    <w:rsid w:val="0001524B"/>
    <w:rsid w:val="00015734"/>
    <w:rsid w:val="00015F9E"/>
    <w:rsid w:val="0001742D"/>
    <w:rsid w:val="00017537"/>
    <w:rsid w:val="00017614"/>
    <w:rsid w:val="0001782E"/>
    <w:rsid w:val="00017B1A"/>
    <w:rsid w:val="00017E28"/>
    <w:rsid w:val="00020262"/>
    <w:rsid w:val="00020B3E"/>
    <w:rsid w:val="00021B84"/>
    <w:rsid w:val="00022743"/>
    <w:rsid w:val="000229E0"/>
    <w:rsid w:val="00022C4B"/>
    <w:rsid w:val="000230A4"/>
    <w:rsid w:val="0002344C"/>
    <w:rsid w:val="000249B1"/>
    <w:rsid w:val="00024EEB"/>
    <w:rsid w:val="00024F86"/>
    <w:rsid w:val="000252EE"/>
    <w:rsid w:val="000253DA"/>
    <w:rsid w:val="00025449"/>
    <w:rsid w:val="0002588B"/>
    <w:rsid w:val="00025BF6"/>
    <w:rsid w:val="00026456"/>
    <w:rsid w:val="00026473"/>
    <w:rsid w:val="00026F16"/>
    <w:rsid w:val="00027EA3"/>
    <w:rsid w:val="00027EA9"/>
    <w:rsid w:val="00027F23"/>
    <w:rsid w:val="000323C5"/>
    <w:rsid w:val="00033FE2"/>
    <w:rsid w:val="00034CEA"/>
    <w:rsid w:val="000353BA"/>
    <w:rsid w:val="00036C68"/>
    <w:rsid w:val="00037283"/>
    <w:rsid w:val="000377A7"/>
    <w:rsid w:val="00040191"/>
    <w:rsid w:val="00040231"/>
    <w:rsid w:val="000408BE"/>
    <w:rsid w:val="00040F7A"/>
    <w:rsid w:val="000424B2"/>
    <w:rsid w:val="00044D43"/>
    <w:rsid w:val="00045108"/>
    <w:rsid w:val="00047116"/>
    <w:rsid w:val="000474BA"/>
    <w:rsid w:val="00050388"/>
    <w:rsid w:val="00050398"/>
    <w:rsid w:val="00050964"/>
    <w:rsid w:val="00051353"/>
    <w:rsid w:val="0005166E"/>
    <w:rsid w:val="00051E85"/>
    <w:rsid w:val="00051FA1"/>
    <w:rsid w:val="0005231F"/>
    <w:rsid w:val="000526E7"/>
    <w:rsid w:val="00052BC8"/>
    <w:rsid w:val="0005341B"/>
    <w:rsid w:val="000538BD"/>
    <w:rsid w:val="0005401D"/>
    <w:rsid w:val="00054272"/>
    <w:rsid w:val="00054451"/>
    <w:rsid w:val="00055E60"/>
    <w:rsid w:val="000560FB"/>
    <w:rsid w:val="000568BD"/>
    <w:rsid w:val="00056B0A"/>
    <w:rsid w:val="00056B35"/>
    <w:rsid w:val="00056E6D"/>
    <w:rsid w:val="00057440"/>
    <w:rsid w:val="00060A40"/>
    <w:rsid w:val="00060C48"/>
    <w:rsid w:val="00060DA2"/>
    <w:rsid w:val="0006206F"/>
    <w:rsid w:val="00062CE4"/>
    <w:rsid w:val="000643D8"/>
    <w:rsid w:val="00065023"/>
    <w:rsid w:val="000650C9"/>
    <w:rsid w:val="0006511B"/>
    <w:rsid w:val="00066A77"/>
    <w:rsid w:val="0006707E"/>
    <w:rsid w:val="00067E2C"/>
    <w:rsid w:val="00070127"/>
    <w:rsid w:val="00070922"/>
    <w:rsid w:val="00070C9F"/>
    <w:rsid w:val="00070E69"/>
    <w:rsid w:val="0007165A"/>
    <w:rsid w:val="0007211C"/>
    <w:rsid w:val="00073858"/>
    <w:rsid w:val="000739D1"/>
    <w:rsid w:val="00073B4D"/>
    <w:rsid w:val="0007433D"/>
    <w:rsid w:val="00074990"/>
    <w:rsid w:val="00074B3C"/>
    <w:rsid w:val="000756AA"/>
    <w:rsid w:val="0007575F"/>
    <w:rsid w:val="00075F49"/>
    <w:rsid w:val="00076810"/>
    <w:rsid w:val="00076C61"/>
    <w:rsid w:val="00076F5C"/>
    <w:rsid w:val="00077AC0"/>
    <w:rsid w:val="00080C1A"/>
    <w:rsid w:val="00080EAB"/>
    <w:rsid w:val="0008104E"/>
    <w:rsid w:val="00081A65"/>
    <w:rsid w:val="00081F62"/>
    <w:rsid w:val="000824AC"/>
    <w:rsid w:val="00082D0D"/>
    <w:rsid w:val="0008355C"/>
    <w:rsid w:val="00083E36"/>
    <w:rsid w:val="00084238"/>
    <w:rsid w:val="0008425E"/>
    <w:rsid w:val="000849E7"/>
    <w:rsid w:val="00085005"/>
    <w:rsid w:val="0008694D"/>
    <w:rsid w:val="00086F8F"/>
    <w:rsid w:val="00087B71"/>
    <w:rsid w:val="00087E48"/>
    <w:rsid w:val="00090237"/>
    <w:rsid w:val="00090820"/>
    <w:rsid w:val="00090DF7"/>
    <w:rsid w:val="00090F7E"/>
    <w:rsid w:val="00090FEF"/>
    <w:rsid w:val="00091678"/>
    <w:rsid w:val="00091B40"/>
    <w:rsid w:val="00092493"/>
    <w:rsid w:val="00092534"/>
    <w:rsid w:val="00092995"/>
    <w:rsid w:val="00092B54"/>
    <w:rsid w:val="0009373E"/>
    <w:rsid w:val="00093E82"/>
    <w:rsid w:val="00095747"/>
    <w:rsid w:val="00095A96"/>
    <w:rsid w:val="00095D6B"/>
    <w:rsid w:val="00096064"/>
    <w:rsid w:val="000968AD"/>
    <w:rsid w:val="0009740C"/>
    <w:rsid w:val="00097617"/>
    <w:rsid w:val="00097DA1"/>
    <w:rsid w:val="000A0511"/>
    <w:rsid w:val="000A1540"/>
    <w:rsid w:val="000A3958"/>
    <w:rsid w:val="000A40FE"/>
    <w:rsid w:val="000A4470"/>
    <w:rsid w:val="000A4970"/>
    <w:rsid w:val="000A4AE0"/>
    <w:rsid w:val="000A4B49"/>
    <w:rsid w:val="000A5C55"/>
    <w:rsid w:val="000A5C5A"/>
    <w:rsid w:val="000A5CFB"/>
    <w:rsid w:val="000A5FC5"/>
    <w:rsid w:val="000A6079"/>
    <w:rsid w:val="000A7600"/>
    <w:rsid w:val="000A7A5D"/>
    <w:rsid w:val="000A7A84"/>
    <w:rsid w:val="000A7DED"/>
    <w:rsid w:val="000B0C22"/>
    <w:rsid w:val="000B11BA"/>
    <w:rsid w:val="000B12D6"/>
    <w:rsid w:val="000B178B"/>
    <w:rsid w:val="000B1B72"/>
    <w:rsid w:val="000B22D1"/>
    <w:rsid w:val="000B2440"/>
    <w:rsid w:val="000B29EF"/>
    <w:rsid w:val="000B2C5B"/>
    <w:rsid w:val="000B2DD2"/>
    <w:rsid w:val="000B2FF8"/>
    <w:rsid w:val="000B3667"/>
    <w:rsid w:val="000B3974"/>
    <w:rsid w:val="000B3BCB"/>
    <w:rsid w:val="000B4874"/>
    <w:rsid w:val="000B4F3E"/>
    <w:rsid w:val="000B52A3"/>
    <w:rsid w:val="000B54F0"/>
    <w:rsid w:val="000B607C"/>
    <w:rsid w:val="000B7CFD"/>
    <w:rsid w:val="000C078D"/>
    <w:rsid w:val="000C0FFF"/>
    <w:rsid w:val="000C15F5"/>
    <w:rsid w:val="000C1A2E"/>
    <w:rsid w:val="000C224E"/>
    <w:rsid w:val="000C232A"/>
    <w:rsid w:val="000C24C0"/>
    <w:rsid w:val="000C2B5D"/>
    <w:rsid w:val="000C36AC"/>
    <w:rsid w:val="000C4762"/>
    <w:rsid w:val="000C55CC"/>
    <w:rsid w:val="000C6217"/>
    <w:rsid w:val="000C6888"/>
    <w:rsid w:val="000C748B"/>
    <w:rsid w:val="000C7C32"/>
    <w:rsid w:val="000C7C8E"/>
    <w:rsid w:val="000C7DD2"/>
    <w:rsid w:val="000C7F19"/>
    <w:rsid w:val="000D21E4"/>
    <w:rsid w:val="000D4EF5"/>
    <w:rsid w:val="000D5000"/>
    <w:rsid w:val="000D5D93"/>
    <w:rsid w:val="000D6B70"/>
    <w:rsid w:val="000D7B20"/>
    <w:rsid w:val="000D7E6C"/>
    <w:rsid w:val="000E0DC7"/>
    <w:rsid w:val="000E148D"/>
    <w:rsid w:val="000E164D"/>
    <w:rsid w:val="000E187B"/>
    <w:rsid w:val="000E18F1"/>
    <w:rsid w:val="000E1B4F"/>
    <w:rsid w:val="000E1DCF"/>
    <w:rsid w:val="000E4084"/>
    <w:rsid w:val="000E432C"/>
    <w:rsid w:val="000E43C7"/>
    <w:rsid w:val="000E4AFB"/>
    <w:rsid w:val="000E573F"/>
    <w:rsid w:val="000E57AE"/>
    <w:rsid w:val="000E586B"/>
    <w:rsid w:val="000E59B1"/>
    <w:rsid w:val="000E5F91"/>
    <w:rsid w:val="000F0494"/>
    <w:rsid w:val="000F1332"/>
    <w:rsid w:val="000F20EB"/>
    <w:rsid w:val="000F2578"/>
    <w:rsid w:val="000F2E31"/>
    <w:rsid w:val="000F37E8"/>
    <w:rsid w:val="000F3955"/>
    <w:rsid w:val="000F3E6B"/>
    <w:rsid w:val="000F4882"/>
    <w:rsid w:val="000F69D0"/>
    <w:rsid w:val="000F6CBB"/>
    <w:rsid w:val="000F7609"/>
    <w:rsid w:val="000F764A"/>
    <w:rsid w:val="00100760"/>
    <w:rsid w:val="00101867"/>
    <w:rsid w:val="001018E1"/>
    <w:rsid w:val="0010202A"/>
    <w:rsid w:val="001021B9"/>
    <w:rsid w:val="001034FD"/>
    <w:rsid w:val="00103538"/>
    <w:rsid w:val="0010399B"/>
    <w:rsid w:val="001041B1"/>
    <w:rsid w:val="00105188"/>
    <w:rsid w:val="00105741"/>
    <w:rsid w:val="00105AAC"/>
    <w:rsid w:val="00105C0B"/>
    <w:rsid w:val="00107112"/>
    <w:rsid w:val="00107970"/>
    <w:rsid w:val="00107D64"/>
    <w:rsid w:val="00110276"/>
    <w:rsid w:val="00110558"/>
    <w:rsid w:val="001117B9"/>
    <w:rsid w:val="00112055"/>
    <w:rsid w:val="0011305B"/>
    <w:rsid w:val="00113789"/>
    <w:rsid w:val="0011486B"/>
    <w:rsid w:val="001149BD"/>
    <w:rsid w:val="00115084"/>
    <w:rsid w:val="001156C5"/>
    <w:rsid w:val="00116B0F"/>
    <w:rsid w:val="00117328"/>
    <w:rsid w:val="001175FA"/>
    <w:rsid w:val="00117625"/>
    <w:rsid w:val="00120E11"/>
    <w:rsid w:val="001219E9"/>
    <w:rsid w:val="00122111"/>
    <w:rsid w:val="00122BC9"/>
    <w:rsid w:val="00123AD3"/>
    <w:rsid w:val="00123E01"/>
    <w:rsid w:val="00125282"/>
    <w:rsid w:val="001253E8"/>
    <w:rsid w:val="001265FF"/>
    <w:rsid w:val="00126DAF"/>
    <w:rsid w:val="001300D1"/>
    <w:rsid w:val="00130310"/>
    <w:rsid w:val="00130E4B"/>
    <w:rsid w:val="001313D0"/>
    <w:rsid w:val="0013210C"/>
    <w:rsid w:val="001321C5"/>
    <w:rsid w:val="0013252C"/>
    <w:rsid w:val="0013287F"/>
    <w:rsid w:val="00132BD7"/>
    <w:rsid w:val="0013375C"/>
    <w:rsid w:val="0013385E"/>
    <w:rsid w:val="00133C06"/>
    <w:rsid w:val="00133E60"/>
    <w:rsid w:val="00136CF2"/>
    <w:rsid w:val="00137478"/>
    <w:rsid w:val="00137A93"/>
    <w:rsid w:val="00137FFB"/>
    <w:rsid w:val="001407A4"/>
    <w:rsid w:val="00140D4A"/>
    <w:rsid w:val="00140E3E"/>
    <w:rsid w:val="0014144F"/>
    <w:rsid w:val="00141466"/>
    <w:rsid w:val="00141564"/>
    <w:rsid w:val="001430EF"/>
    <w:rsid w:val="00143A34"/>
    <w:rsid w:val="001444C4"/>
    <w:rsid w:val="001445DE"/>
    <w:rsid w:val="001448FB"/>
    <w:rsid w:val="00144C2E"/>
    <w:rsid w:val="0014673A"/>
    <w:rsid w:val="00146859"/>
    <w:rsid w:val="00147911"/>
    <w:rsid w:val="00147C74"/>
    <w:rsid w:val="0015045A"/>
    <w:rsid w:val="00150CF2"/>
    <w:rsid w:val="001518AA"/>
    <w:rsid w:val="00151B68"/>
    <w:rsid w:val="001520B9"/>
    <w:rsid w:val="001520BB"/>
    <w:rsid w:val="001525E4"/>
    <w:rsid w:val="00152AE2"/>
    <w:rsid w:val="001536EC"/>
    <w:rsid w:val="001537E4"/>
    <w:rsid w:val="001537E5"/>
    <w:rsid w:val="00154AB8"/>
    <w:rsid w:val="001551C4"/>
    <w:rsid w:val="00155868"/>
    <w:rsid w:val="00156208"/>
    <w:rsid w:val="001571B1"/>
    <w:rsid w:val="0016024B"/>
    <w:rsid w:val="00160387"/>
    <w:rsid w:val="00160415"/>
    <w:rsid w:val="00160A14"/>
    <w:rsid w:val="00160CBB"/>
    <w:rsid w:val="00161020"/>
    <w:rsid w:val="00162C65"/>
    <w:rsid w:val="00164536"/>
    <w:rsid w:val="00166519"/>
    <w:rsid w:val="00166A30"/>
    <w:rsid w:val="001708CD"/>
    <w:rsid w:val="00170E51"/>
    <w:rsid w:val="00172BDF"/>
    <w:rsid w:val="00172D23"/>
    <w:rsid w:val="00173B38"/>
    <w:rsid w:val="00173CE2"/>
    <w:rsid w:val="001742CC"/>
    <w:rsid w:val="001751FC"/>
    <w:rsid w:val="001753A1"/>
    <w:rsid w:val="001758CF"/>
    <w:rsid w:val="00176A12"/>
    <w:rsid w:val="001776A6"/>
    <w:rsid w:val="00180C72"/>
    <w:rsid w:val="001811BE"/>
    <w:rsid w:val="00181673"/>
    <w:rsid w:val="00181DD7"/>
    <w:rsid w:val="001824BC"/>
    <w:rsid w:val="00183198"/>
    <w:rsid w:val="0018329F"/>
    <w:rsid w:val="001834FA"/>
    <w:rsid w:val="00183AA1"/>
    <w:rsid w:val="00184095"/>
    <w:rsid w:val="00184C90"/>
    <w:rsid w:val="00185606"/>
    <w:rsid w:val="00185C23"/>
    <w:rsid w:val="00186DD9"/>
    <w:rsid w:val="00187303"/>
    <w:rsid w:val="00187AE8"/>
    <w:rsid w:val="00190977"/>
    <w:rsid w:val="00190B95"/>
    <w:rsid w:val="00190BE2"/>
    <w:rsid w:val="0019220D"/>
    <w:rsid w:val="00192541"/>
    <w:rsid w:val="00192988"/>
    <w:rsid w:val="0019480C"/>
    <w:rsid w:val="00194873"/>
    <w:rsid w:val="00194B12"/>
    <w:rsid w:val="00196096"/>
    <w:rsid w:val="00196BB0"/>
    <w:rsid w:val="00196E9A"/>
    <w:rsid w:val="00197F8F"/>
    <w:rsid w:val="001A0347"/>
    <w:rsid w:val="001A11D9"/>
    <w:rsid w:val="001A322A"/>
    <w:rsid w:val="001A4DE6"/>
    <w:rsid w:val="001A5B52"/>
    <w:rsid w:val="001A60AA"/>
    <w:rsid w:val="001A6BF9"/>
    <w:rsid w:val="001A6CAD"/>
    <w:rsid w:val="001A77AE"/>
    <w:rsid w:val="001B0B7B"/>
    <w:rsid w:val="001B0BB2"/>
    <w:rsid w:val="001B1346"/>
    <w:rsid w:val="001B1DBF"/>
    <w:rsid w:val="001B25B8"/>
    <w:rsid w:val="001B2952"/>
    <w:rsid w:val="001B2AB4"/>
    <w:rsid w:val="001B2D73"/>
    <w:rsid w:val="001B3D3E"/>
    <w:rsid w:val="001B4DCC"/>
    <w:rsid w:val="001B4DD3"/>
    <w:rsid w:val="001B7289"/>
    <w:rsid w:val="001B742E"/>
    <w:rsid w:val="001B75ED"/>
    <w:rsid w:val="001B77B9"/>
    <w:rsid w:val="001B7933"/>
    <w:rsid w:val="001C10CE"/>
    <w:rsid w:val="001C11F1"/>
    <w:rsid w:val="001C1C9C"/>
    <w:rsid w:val="001C1CCA"/>
    <w:rsid w:val="001C2C2F"/>
    <w:rsid w:val="001C3A4A"/>
    <w:rsid w:val="001C3BF6"/>
    <w:rsid w:val="001C4D18"/>
    <w:rsid w:val="001C524E"/>
    <w:rsid w:val="001C6085"/>
    <w:rsid w:val="001C79E2"/>
    <w:rsid w:val="001D039F"/>
    <w:rsid w:val="001D05FE"/>
    <w:rsid w:val="001D0B70"/>
    <w:rsid w:val="001D0BCF"/>
    <w:rsid w:val="001D1ED6"/>
    <w:rsid w:val="001D2057"/>
    <w:rsid w:val="001D3588"/>
    <w:rsid w:val="001D3FF7"/>
    <w:rsid w:val="001D431A"/>
    <w:rsid w:val="001D4CC0"/>
    <w:rsid w:val="001D4E5A"/>
    <w:rsid w:val="001D4F0F"/>
    <w:rsid w:val="001D5572"/>
    <w:rsid w:val="001D5A37"/>
    <w:rsid w:val="001D5E0D"/>
    <w:rsid w:val="001D6525"/>
    <w:rsid w:val="001D697F"/>
    <w:rsid w:val="001D718B"/>
    <w:rsid w:val="001D7566"/>
    <w:rsid w:val="001D7805"/>
    <w:rsid w:val="001E0375"/>
    <w:rsid w:val="001E0E8A"/>
    <w:rsid w:val="001E195F"/>
    <w:rsid w:val="001E2A87"/>
    <w:rsid w:val="001E3CCB"/>
    <w:rsid w:val="001E4637"/>
    <w:rsid w:val="001E4A86"/>
    <w:rsid w:val="001E55B4"/>
    <w:rsid w:val="001E5B84"/>
    <w:rsid w:val="001E5FFB"/>
    <w:rsid w:val="001E6503"/>
    <w:rsid w:val="001E6512"/>
    <w:rsid w:val="001E666B"/>
    <w:rsid w:val="001E6B72"/>
    <w:rsid w:val="001E6E63"/>
    <w:rsid w:val="001E769A"/>
    <w:rsid w:val="001E7CA6"/>
    <w:rsid w:val="001F0C1B"/>
    <w:rsid w:val="001F14D9"/>
    <w:rsid w:val="001F23CA"/>
    <w:rsid w:val="001F2AF1"/>
    <w:rsid w:val="001F3556"/>
    <w:rsid w:val="001F35F0"/>
    <w:rsid w:val="001F3DA6"/>
    <w:rsid w:val="001F3E1D"/>
    <w:rsid w:val="001F431B"/>
    <w:rsid w:val="001F4A53"/>
    <w:rsid w:val="001F4F49"/>
    <w:rsid w:val="001F520B"/>
    <w:rsid w:val="001F56F1"/>
    <w:rsid w:val="001F5CA7"/>
    <w:rsid w:val="001F5E88"/>
    <w:rsid w:val="001F72F0"/>
    <w:rsid w:val="001F74F1"/>
    <w:rsid w:val="001F752D"/>
    <w:rsid w:val="001F7575"/>
    <w:rsid w:val="001F78C9"/>
    <w:rsid w:val="001F7F04"/>
    <w:rsid w:val="00200429"/>
    <w:rsid w:val="002006D3"/>
    <w:rsid w:val="00201434"/>
    <w:rsid w:val="002014AA"/>
    <w:rsid w:val="00201A3D"/>
    <w:rsid w:val="00201DD3"/>
    <w:rsid w:val="00203A16"/>
    <w:rsid w:val="00204044"/>
    <w:rsid w:val="00204FD1"/>
    <w:rsid w:val="00205EC1"/>
    <w:rsid w:val="00206536"/>
    <w:rsid w:val="00206970"/>
    <w:rsid w:val="002069EB"/>
    <w:rsid w:val="0020703C"/>
    <w:rsid w:val="0020760A"/>
    <w:rsid w:val="0021005C"/>
    <w:rsid w:val="00210270"/>
    <w:rsid w:val="0021034E"/>
    <w:rsid w:val="00210521"/>
    <w:rsid w:val="00211064"/>
    <w:rsid w:val="002114C4"/>
    <w:rsid w:val="00212505"/>
    <w:rsid w:val="002131E3"/>
    <w:rsid w:val="002134B1"/>
    <w:rsid w:val="00213748"/>
    <w:rsid w:val="00213BC3"/>
    <w:rsid w:val="00213D12"/>
    <w:rsid w:val="002148CA"/>
    <w:rsid w:val="00214A2F"/>
    <w:rsid w:val="00214CFB"/>
    <w:rsid w:val="00217207"/>
    <w:rsid w:val="002200D7"/>
    <w:rsid w:val="002200E5"/>
    <w:rsid w:val="0022038E"/>
    <w:rsid w:val="002208E0"/>
    <w:rsid w:val="002211E5"/>
    <w:rsid w:val="00221DAF"/>
    <w:rsid w:val="00223557"/>
    <w:rsid w:val="00223F07"/>
    <w:rsid w:val="00224248"/>
    <w:rsid w:val="00224CAA"/>
    <w:rsid w:val="00226C09"/>
    <w:rsid w:val="00230A31"/>
    <w:rsid w:val="00230D19"/>
    <w:rsid w:val="00231574"/>
    <w:rsid w:val="00231A9D"/>
    <w:rsid w:val="00232C07"/>
    <w:rsid w:val="00232E63"/>
    <w:rsid w:val="0023330D"/>
    <w:rsid w:val="00233973"/>
    <w:rsid w:val="002343AC"/>
    <w:rsid w:val="002346A5"/>
    <w:rsid w:val="002347D2"/>
    <w:rsid w:val="00235271"/>
    <w:rsid w:val="00235589"/>
    <w:rsid w:val="00235B4E"/>
    <w:rsid w:val="00235DD2"/>
    <w:rsid w:val="00236F4A"/>
    <w:rsid w:val="0023769A"/>
    <w:rsid w:val="00240E54"/>
    <w:rsid w:val="00241601"/>
    <w:rsid w:val="0024182B"/>
    <w:rsid w:val="00241BD9"/>
    <w:rsid w:val="0024235F"/>
    <w:rsid w:val="002437DA"/>
    <w:rsid w:val="00243940"/>
    <w:rsid w:val="002442CB"/>
    <w:rsid w:val="00244C67"/>
    <w:rsid w:val="0024701A"/>
    <w:rsid w:val="00247FA5"/>
    <w:rsid w:val="002507B5"/>
    <w:rsid w:val="00251C38"/>
    <w:rsid w:val="002522C7"/>
    <w:rsid w:val="00252D57"/>
    <w:rsid w:val="00253177"/>
    <w:rsid w:val="00254589"/>
    <w:rsid w:val="00255175"/>
    <w:rsid w:val="00255884"/>
    <w:rsid w:val="00255CBB"/>
    <w:rsid w:val="00256341"/>
    <w:rsid w:val="00257C1C"/>
    <w:rsid w:val="00257C80"/>
    <w:rsid w:val="00260BDB"/>
    <w:rsid w:val="00261364"/>
    <w:rsid w:val="0026171E"/>
    <w:rsid w:val="00261893"/>
    <w:rsid w:val="00261E78"/>
    <w:rsid w:val="002621A4"/>
    <w:rsid w:val="002626EA"/>
    <w:rsid w:val="00262A76"/>
    <w:rsid w:val="00264451"/>
    <w:rsid w:val="00264453"/>
    <w:rsid w:val="00265089"/>
    <w:rsid w:val="00265704"/>
    <w:rsid w:val="002660BF"/>
    <w:rsid w:val="00270638"/>
    <w:rsid w:val="00270798"/>
    <w:rsid w:val="00272825"/>
    <w:rsid w:val="00272DEE"/>
    <w:rsid w:val="00273F6B"/>
    <w:rsid w:val="0027498A"/>
    <w:rsid w:val="00274CD5"/>
    <w:rsid w:val="00275114"/>
    <w:rsid w:val="0027537B"/>
    <w:rsid w:val="00275512"/>
    <w:rsid w:val="00276CE1"/>
    <w:rsid w:val="00276CEF"/>
    <w:rsid w:val="00277186"/>
    <w:rsid w:val="00280512"/>
    <w:rsid w:val="00280872"/>
    <w:rsid w:val="0028123C"/>
    <w:rsid w:val="0028126D"/>
    <w:rsid w:val="00281380"/>
    <w:rsid w:val="0028147A"/>
    <w:rsid w:val="002814F4"/>
    <w:rsid w:val="00281A48"/>
    <w:rsid w:val="00281C19"/>
    <w:rsid w:val="00281DD8"/>
    <w:rsid w:val="002828A1"/>
    <w:rsid w:val="00282A1E"/>
    <w:rsid w:val="00283B37"/>
    <w:rsid w:val="00284714"/>
    <w:rsid w:val="002847B7"/>
    <w:rsid w:val="00284E00"/>
    <w:rsid w:val="00285CA5"/>
    <w:rsid w:val="00285CE8"/>
    <w:rsid w:val="00286004"/>
    <w:rsid w:val="0028631C"/>
    <w:rsid w:val="0028715A"/>
    <w:rsid w:val="00287714"/>
    <w:rsid w:val="002907E7"/>
    <w:rsid w:val="00291853"/>
    <w:rsid w:val="00291AB0"/>
    <w:rsid w:val="00293474"/>
    <w:rsid w:val="00293B75"/>
    <w:rsid w:val="00294A93"/>
    <w:rsid w:val="0029501B"/>
    <w:rsid w:val="00295728"/>
    <w:rsid w:val="00295D47"/>
    <w:rsid w:val="0029722A"/>
    <w:rsid w:val="00297B9A"/>
    <w:rsid w:val="002A076B"/>
    <w:rsid w:val="002A0F04"/>
    <w:rsid w:val="002A1221"/>
    <w:rsid w:val="002A2EA3"/>
    <w:rsid w:val="002A31DD"/>
    <w:rsid w:val="002A33C0"/>
    <w:rsid w:val="002A48B0"/>
    <w:rsid w:val="002A4E12"/>
    <w:rsid w:val="002A68F2"/>
    <w:rsid w:val="002A6A7A"/>
    <w:rsid w:val="002A747A"/>
    <w:rsid w:val="002A7728"/>
    <w:rsid w:val="002B0926"/>
    <w:rsid w:val="002B0B4B"/>
    <w:rsid w:val="002B0B9B"/>
    <w:rsid w:val="002B135C"/>
    <w:rsid w:val="002B14D7"/>
    <w:rsid w:val="002B2430"/>
    <w:rsid w:val="002B268E"/>
    <w:rsid w:val="002B2DDB"/>
    <w:rsid w:val="002B3458"/>
    <w:rsid w:val="002B34AB"/>
    <w:rsid w:val="002B3C27"/>
    <w:rsid w:val="002B4435"/>
    <w:rsid w:val="002B4EEA"/>
    <w:rsid w:val="002B5451"/>
    <w:rsid w:val="002B5CC9"/>
    <w:rsid w:val="002B62E2"/>
    <w:rsid w:val="002B725F"/>
    <w:rsid w:val="002C03CF"/>
    <w:rsid w:val="002C0571"/>
    <w:rsid w:val="002C0944"/>
    <w:rsid w:val="002C0A31"/>
    <w:rsid w:val="002C0FD2"/>
    <w:rsid w:val="002C1744"/>
    <w:rsid w:val="002C1AAE"/>
    <w:rsid w:val="002C27E2"/>
    <w:rsid w:val="002C2A06"/>
    <w:rsid w:val="002C2F35"/>
    <w:rsid w:val="002C36B9"/>
    <w:rsid w:val="002C55AC"/>
    <w:rsid w:val="002C5624"/>
    <w:rsid w:val="002C5A0A"/>
    <w:rsid w:val="002C6B03"/>
    <w:rsid w:val="002C6BB1"/>
    <w:rsid w:val="002C6CB5"/>
    <w:rsid w:val="002C6DB5"/>
    <w:rsid w:val="002C77D5"/>
    <w:rsid w:val="002D042D"/>
    <w:rsid w:val="002D04FB"/>
    <w:rsid w:val="002D05E7"/>
    <w:rsid w:val="002D080F"/>
    <w:rsid w:val="002D15F8"/>
    <w:rsid w:val="002D16E2"/>
    <w:rsid w:val="002D20C0"/>
    <w:rsid w:val="002D230B"/>
    <w:rsid w:val="002D2D74"/>
    <w:rsid w:val="002D31E6"/>
    <w:rsid w:val="002D3287"/>
    <w:rsid w:val="002D33A9"/>
    <w:rsid w:val="002D35AF"/>
    <w:rsid w:val="002D35CD"/>
    <w:rsid w:val="002D3E90"/>
    <w:rsid w:val="002D3F8D"/>
    <w:rsid w:val="002D4B61"/>
    <w:rsid w:val="002D570A"/>
    <w:rsid w:val="002D5869"/>
    <w:rsid w:val="002D77A7"/>
    <w:rsid w:val="002E035E"/>
    <w:rsid w:val="002E0E58"/>
    <w:rsid w:val="002E0FA7"/>
    <w:rsid w:val="002E109F"/>
    <w:rsid w:val="002E1B93"/>
    <w:rsid w:val="002E3CE7"/>
    <w:rsid w:val="002E4326"/>
    <w:rsid w:val="002E4328"/>
    <w:rsid w:val="002E4388"/>
    <w:rsid w:val="002E493A"/>
    <w:rsid w:val="002E4E3C"/>
    <w:rsid w:val="002E64D6"/>
    <w:rsid w:val="002E66E7"/>
    <w:rsid w:val="002E6750"/>
    <w:rsid w:val="002E6ADB"/>
    <w:rsid w:val="002E6B03"/>
    <w:rsid w:val="002F0049"/>
    <w:rsid w:val="002F00EA"/>
    <w:rsid w:val="002F0221"/>
    <w:rsid w:val="002F073F"/>
    <w:rsid w:val="002F0831"/>
    <w:rsid w:val="002F1580"/>
    <w:rsid w:val="002F1A1C"/>
    <w:rsid w:val="002F1BE1"/>
    <w:rsid w:val="002F305F"/>
    <w:rsid w:val="002F3555"/>
    <w:rsid w:val="002F3677"/>
    <w:rsid w:val="002F40F3"/>
    <w:rsid w:val="002F5991"/>
    <w:rsid w:val="002F5F76"/>
    <w:rsid w:val="002F6A32"/>
    <w:rsid w:val="002F707E"/>
    <w:rsid w:val="002F72FC"/>
    <w:rsid w:val="002F7BFB"/>
    <w:rsid w:val="00300269"/>
    <w:rsid w:val="003002FA"/>
    <w:rsid w:val="0030099A"/>
    <w:rsid w:val="00301457"/>
    <w:rsid w:val="00301686"/>
    <w:rsid w:val="00301D02"/>
    <w:rsid w:val="00301E3D"/>
    <w:rsid w:val="0030295D"/>
    <w:rsid w:val="00303B79"/>
    <w:rsid w:val="00303E66"/>
    <w:rsid w:val="00304EC3"/>
    <w:rsid w:val="00304F10"/>
    <w:rsid w:val="00305D33"/>
    <w:rsid w:val="003061C9"/>
    <w:rsid w:val="003064D4"/>
    <w:rsid w:val="003067FB"/>
    <w:rsid w:val="00307B7E"/>
    <w:rsid w:val="00310FBE"/>
    <w:rsid w:val="003120C7"/>
    <w:rsid w:val="003124C9"/>
    <w:rsid w:val="00312642"/>
    <w:rsid w:val="00313DB8"/>
    <w:rsid w:val="0031424D"/>
    <w:rsid w:val="00315338"/>
    <w:rsid w:val="00315423"/>
    <w:rsid w:val="0031557B"/>
    <w:rsid w:val="003158B4"/>
    <w:rsid w:val="0031597E"/>
    <w:rsid w:val="00315E8B"/>
    <w:rsid w:val="003162EE"/>
    <w:rsid w:val="00316778"/>
    <w:rsid w:val="00317A5A"/>
    <w:rsid w:val="00317D47"/>
    <w:rsid w:val="00320AAA"/>
    <w:rsid w:val="003221C6"/>
    <w:rsid w:val="0032298A"/>
    <w:rsid w:val="00322D89"/>
    <w:rsid w:val="00323491"/>
    <w:rsid w:val="00324080"/>
    <w:rsid w:val="003247B5"/>
    <w:rsid w:val="00324BEC"/>
    <w:rsid w:val="00325A19"/>
    <w:rsid w:val="003265BE"/>
    <w:rsid w:val="00326A1C"/>
    <w:rsid w:val="00326DFA"/>
    <w:rsid w:val="0032748B"/>
    <w:rsid w:val="0032754F"/>
    <w:rsid w:val="00327830"/>
    <w:rsid w:val="00327F74"/>
    <w:rsid w:val="00330C3D"/>
    <w:rsid w:val="00330E37"/>
    <w:rsid w:val="00331E6F"/>
    <w:rsid w:val="00332189"/>
    <w:rsid w:val="00332489"/>
    <w:rsid w:val="003337E8"/>
    <w:rsid w:val="003343F9"/>
    <w:rsid w:val="00334BA9"/>
    <w:rsid w:val="003368E1"/>
    <w:rsid w:val="00337232"/>
    <w:rsid w:val="003409FB"/>
    <w:rsid w:val="00340E3A"/>
    <w:rsid w:val="003415F5"/>
    <w:rsid w:val="003417DF"/>
    <w:rsid w:val="00341D22"/>
    <w:rsid w:val="00343DCE"/>
    <w:rsid w:val="00344510"/>
    <w:rsid w:val="00344595"/>
    <w:rsid w:val="00345779"/>
    <w:rsid w:val="003463A8"/>
    <w:rsid w:val="00346B1D"/>
    <w:rsid w:val="00346EB4"/>
    <w:rsid w:val="0034721C"/>
    <w:rsid w:val="00350E60"/>
    <w:rsid w:val="003510CE"/>
    <w:rsid w:val="0035111A"/>
    <w:rsid w:val="003514BF"/>
    <w:rsid w:val="00351BD8"/>
    <w:rsid w:val="00353059"/>
    <w:rsid w:val="0035331D"/>
    <w:rsid w:val="00354A3A"/>
    <w:rsid w:val="00354BFD"/>
    <w:rsid w:val="003556EB"/>
    <w:rsid w:val="003567E2"/>
    <w:rsid w:val="00356AA5"/>
    <w:rsid w:val="00357CB6"/>
    <w:rsid w:val="0036091A"/>
    <w:rsid w:val="003626D3"/>
    <w:rsid w:val="003632D2"/>
    <w:rsid w:val="00363566"/>
    <w:rsid w:val="003636A3"/>
    <w:rsid w:val="00364F49"/>
    <w:rsid w:val="0036529F"/>
    <w:rsid w:val="0036556D"/>
    <w:rsid w:val="003667D8"/>
    <w:rsid w:val="00366E60"/>
    <w:rsid w:val="00367160"/>
    <w:rsid w:val="00370BC3"/>
    <w:rsid w:val="00371523"/>
    <w:rsid w:val="003716EC"/>
    <w:rsid w:val="003724F2"/>
    <w:rsid w:val="0037274F"/>
    <w:rsid w:val="00372E77"/>
    <w:rsid w:val="00373673"/>
    <w:rsid w:val="00373BD9"/>
    <w:rsid w:val="00373F6E"/>
    <w:rsid w:val="00374FD6"/>
    <w:rsid w:val="00375A27"/>
    <w:rsid w:val="00376307"/>
    <w:rsid w:val="00376779"/>
    <w:rsid w:val="00376970"/>
    <w:rsid w:val="00376CF2"/>
    <w:rsid w:val="00376FA5"/>
    <w:rsid w:val="00376FAB"/>
    <w:rsid w:val="00377333"/>
    <w:rsid w:val="0037739F"/>
    <w:rsid w:val="0037781A"/>
    <w:rsid w:val="003807B4"/>
    <w:rsid w:val="00380985"/>
    <w:rsid w:val="0038122E"/>
    <w:rsid w:val="00381A91"/>
    <w:rsid w:val="0038211C"/>
    <w:rsid w:val="00384E14"/>
    <w:rsid w:val="00385052"/>
    <w:rsid w:val="00385E28"/>
    <w:rsid w:val="00386217"/>
    <w:rsid w:val="00386277"/>
    <w:rsid w:val="0038646D"/>
    <w:rsid w:val="003865A5"/>
    <w:rsid w:val="003866BB"/>
    <w:rsid w:val="00386725"/>
    <w:rsid w:val="00386DDA"/>
    <w:rsid w:val="00386E6A"/>
    <w:rsid w:val="00387607"/>
    <w:rsid w:val="00390E14"/>
    <w:rsid w:val="003912B1"/>
    <w:rsid w:val="00391E07"/>
    <w:rsid w:val="00391FFF"/>
    <w:rsid w:val="003925A6"/>
    <w:rsid w:val="003930E8"/>
    <w:rsid w:val="003931C0"/>
    <w:rsid w:val="00393DD3"/>
    <w:rsid w:val="00393F03"/>
    <w:rsid w:val="003957AB"/>
    <w:rsid w:val="00396BC6"/>
    <w:rsid w:val="003A0268"/>
    <w:rsid w:val="003A03B1"/>
    <w:rsid w:val="003A09A8"/>
    <w:rsid w:val="003A0CC6"/>
    <w:rsid w:val="003A1195"/>
    <w:rsid w:val="003A1540"/>
    <w:rsid w:val="003A1AC1"/>
    <w:rsid w:val="003A1D58"/>
    <w:rsid w:val="003A2815"/>
    <w:rsid w:val="003A2A81"/>
    <w:rsid w:val="003A32FB"/>
    <w:rsid w:val="003A3B91"/>
    <w:rsid w:val="003A4B0C"/>
    <w:rsid w:val="003A4E76"/>
    <w:rsid w:val="003A56E8"/>
    <w:rsid w:val="003A5B3A"/>
    <w:rsid w:val="003A6AC7"/>
    <w:rsid w:val="003A713A"/>
    <w:rsid w:val="003A7D35"/>
    <w:rsid w:val="003B017D"/>
    <w:rsid w:val="003B066D"/>
    <w:rsid w:val="003B0D5D"/>
    <w:rsid w:val="003B11A0"/>
    <w:rsid w:val="003B14C7"/>
    <w:rsid w:val="003B2163"/>
    <w:rsid w:val="003B282E"/>
    <w:rsid w:val="003B2B77"/>
    <w:rsid w:val="003B37D0"/>
    <w:rsid w:val="003B3DDE"/>
    <w:rsid w:val="003B46BE"/>
    <w:rsid w:val="003B4BB5"/>
    <w:rsid w:val="003B5278"/>
    <w:rsid w:val="003B53E6"/>
    <w:rsid w:val="003B5E36"/>
    <w:rsid w:val="003B6AB3"/>
    <w:rsid w:val="003B6D1A"/>
    <w:rsid w:val="003C17C8"/>
    <w:rsid w:val="003C21B6"/>
    <w:rsid w:val="003C2722"/>
    <w:rsid w:val="003C284C"/>
    <w:rsid w:val="003C2B09"/>
    <w:rsid w:val="003C390B"/>
    <w:rsid w:val="003C3B07"/>
    <w:rsid w:val="003C3E74"/>
    <w:rsid w:val="003C4115"/>
    <w:rsid w:val="003C4426"/>
    <w:rsid w:val="003C5036"/>
    <w:rsid w:val="003C590F"/>
    <w:rsid w:val="003C5B48"/>
    <w:rsid w:val="003C5B9B"/>
    <w:rsid w:val="003C5ED9"/>
    <w:rsid w:val="003C5F5D"/>
    <w:rsid w:val="003C6EB3"/>
    <w:rsid w:val="003C7071"/>
    <w:rsid w:val="003C7173"/>
    <w:rsid w:val="003C72D7"/>
    <w:rsid w:val="003D1496"/>
    <w:rsid w:val="003D228A"/>
    <w:rsid w:val="003D250C"/>
    <w:rsid w:val="003D2567"/>
    <w:rsid w:val="003D2988"/>
    <w:rsid w:val="003D29AF"/>
    <w:rsid w:val="003D65F9"/>
    <w:rsid w:val="003D7ADB"/>
    <w:rsid w:val="003D7BE9"/>
    <w:rsid w:val="003E14AA"/>
    <w:rsid w:val="003E15A1"/>
    <w:rsid w:val="003E1FC3"/>
    <w:rsid w:val="003E21F3"/>
    <w:rsid w:val="003E26C8"/>
    <w:rsid w:val="003E3215"/>
    <w:rsid w:val="003E3C7B"/>
    <w:rsid w:val="003E3F05"/>
    <w:rsid w:val="003E41A4"/>
    <w:rsid w:val="003E4DE5"/>
    <w:rsid w:val="003E5076"/>
    <w:rsid w:val="003E5D4D"/>
    <w:rsid w:val="003E5DCD"/>
    <w:rsid w:val="003E6100"/>
    <w:rsid w:val="003E617D"/>
    <w:rsid w:val="003E7B79"/>
    <w:rsid w:val="003F03AF"/>
    <w:rsid w:val="003F0FB9"/>
    <w:rsid w:val="003F1D73"/>
    <w:rsid w:val="003F20BC"/>
    <w:rsid w:val="003F3839"/>
    <w:rsid w:val="003F3DDC"/>
    <w:rsid w:val="003F3E75"/>
    <w:rsid w:val="003F428A"/>
    <w:rsid w:val="003F43E5"/>
    <w:rsid w:val="003F5408"/>
    <w:rsid w:val="003F5E7D"/>
    <w:rsid w:val="003F6169"/>
    <w:rsid w:val="00400264"/>
    <w:rsid w:val="004017E8"/>
    <w:rsid w:val="0040184A"/>
    <w:rsid w:val="004019BF"/>
    <w:rsid w:val="004019F2"/>
    <w:rsid w:val="004029C1"/>
    <w:rsid w:val="00403FF4"/>
    <w:rsid w:val="00405242"/>
    <w:rsid w:val="00405871"/>
    <w:rsid w:val="00405879"/>
    <w:rsid w:val="0040618C"/>
    <w:rsid w:val="004061EB"/>
    <w:rsid w:val="00406A69"/>
    <w:rsid w:val="004109B4"/>
    <w:rsid w:val="00410C39"/>
    <w:rsid w:val="00410EE1"/>
    <w:rsid w:val="00410FC4"/>
    <w:rsid w:val="004111EE"/>
    <w:rsid w:val="004117C1"/>
    <w:rsid w:val="004119B6"/>
    <w:rsid w:val="00412176"/>
    <w:rsid w:val="00413773"/>
    <w:rsid w:val="00413DBC"/>
    <w:rsid w:val="00414D19"/>
    <w:rsid w:val="00414E8C"/>
    <w:rsid w:val="004150F5"/>
    <w:rsid w:val="0041664C"/>
    <w:rsid w:val="00416915"/>
    <w:rsid w:val="00422693"/>
    <w:rsid w:val="004248A0"/>
    <w:rsid w:val="004250CB"/>
    <w:rsid w:val="00426049"/>
    <w:rsid w:val="00426132"/>
    <w:rsid w:val="00426168"/>
    <w:rsid w:val="00426477"/>
    <w:rsid w:val="00426FDF"/>
    <w:rsid w:val="0042710D"/>
    <w:rsid w:val="00427B3B"/>
    <w:rsid w:val="0043207C"/>
    <w:rsid w:val="00432529"/>
    <w:rsid w:val="00432CEB"/>
    <w:rsid w:val="0043367F"/>
    <w:rsid w:val="00433733"/>
    <w:rsid w:val="00433C73"/>
    <w:rsid w:val="00433DB9"/>
    <w:rsid w:val="004340D3"/>
    <w:rsid w:val="0043530C"/>
    <w:rsid w:val="00435C30"/>
    <w:rsid w:val="00435FBC"/>
    <w:rsid w:val="0043643E"/>
    <w:rsid w:val="00436656"/>
    <w:rsid w:val="00437813"/>
    <w:rsid w:val="004404FC"/>
    <w:rsid w:val="00441078"/>
    <w:rsid w:val="00442057"/>
    <w:rsid w:val="004421FE"/>
    <w:rsid w:val="0044228F"/>
    <w:rsid w:val="00442911"/>
    <w:rsid w:val="004430F1"/>
    <w:rsid w:val="00443E6F"/>
    <w:rsid w:val="004452A7"/>
    <w:rsid w:val="0044552B"/>
    <w:rsid w:val="00445D4E"/>
    <w:rsid w:val="00446408"/>
    <w:rsid w:val="004465F0"/>
    <w:rsid w:val="00447AF8"/>
    <w:rsid w:val="0045059B"/>
    <w:rsid w:val="0045072A"/>
    <w:rsid w:val="00451E7F"/>
    <w:rsid w:val="004521E3"/>
    <w:rsid w:val="004527A3"/>
    <w:rsid w:val="00452ADE"/>
    <w:rsid w:val="00453761"/>
    <w:rsid w:val="00453939"/>
    <w:rsid w:val="00455589"/>
    <w:rsid w:val="0045566B"/>
    <w:rsid w:val="00455AD0"/>
    <w:rsid w:val="00455E00"/>
    <w:rsid w:val="00457450"/>
    <w:rsid w:val="00460CE8"/>
    <w:rsid w:val="00461177"/>
    <w:rsid w:val="00461326"/>
    <w:rsid w:val="004614FE"/>
    <w:rsid w:val="004624F3"/>
    <w:rsid w:val="0046323C"/>
    <w:rsid w:val="00463921"/>
    <w:rsid w:val="0046403D"/>
    <w:rsid w:val="0046419D"/>
    <w:rsid w:val="004642BD"/>
    <w:rsid w:val="00465927"/>
    <w:rsid w:val="00465DAE"/>
    <w:rsid w:val="004664E7"/>
    <w:rsid w:val="00466534"/>
    <w:rsid w:val="00466758"/>
    <w:rsid w:val="00466A12"/>
    <w:rsid w:val="00466E1C"/>
    <w:rsid w:val="00467803"/>
    <w:rsid w:val="0047039D"/>
    <w:rsid w:val="00470E6F"/>
    <w:rsid w:val="0047147A"/>
    <w:rsid w:val="00471933"/>
    <w:rsid w:val="00472034"/>
    <w:rsid w:val="00472772"/>
    <w:rsid w:val="00472823"/>
    <w:rsid w:val="00472C14"/>
    <w:rsid w:val="00472DD1"/>
    <w:rsid w:val="00473526"/>
    <w:rsid w:val="004744AE"/>
    <w:rsid w:val="00474CD6"/>
    <w:rsid w:val="00474DE1"/>
    <w:rsid w:val="00475696"/>
    <w:rsid w:val="0047610E"/>
    <w:rsid w:val="004763AA"/>
    <w:rsid w:val="00476460"/>
    <w:rsid w:val="0047686A"/>
    <w:rsid w:val="00476E4E"/>
    <w:rsid w:val="00477266"/>
    <w:rsid w:val="004779FB"/>
    <w:rsid w:val="00480AEB"/>
    <w:rsid w:val="00480B7F"/>
    <w:rsid w:val="00481022"/>
    <w:rsid w:val="0048112D"/>
    <w:rsid w:val="00481602"/>
    <w:rsid w:val="00482A42"/>
    <w:rsid w:val="00482B3F"/>
    <w:rsid w:val="00483F91"/>
    <w:rsid w:val="00484D43"/>
    <w:rsid w:val="00484E30"/>
    <w:rsid w:val="00485071"/>
    <w:rsid w:val="00485D3B"/>
    <w:rsid w:val="00486D86"/>
    <w:rsid w:val="00487B7D"/>
    <w:rsid w:val="00490741"/>
    <w:rsid w:val="00491468"/>
    <w:rsid w:val="004935DD"/>
    <w:rsid w:val="00494103"/>
    <w:rsid w:val="00494201"/>
    <w:rsid w:val="00495778"/>
    <w:rsid w:val="004964C3"/>
    <w:rsid w:val="00496766"/>
    <w:rsid w:val="00496854"/>
    <w:rsid w:val="00496D75"/>
    <w:rsid w:val="004975A2"/>
    <w:rsid w:val="00497627"/>
    <w:rsid w:val="004A0B0F"/>
    <w:rsid w:val="004A0E0C"/>
    <w:rsid w:val="004A1FAF"/>
    <w:rsid w:val="004A321D"/>
    <w:rsid w:val="004A3572"/>
    <w:rsid w:val="004A3C42"/>
    <w:rsid w:val="004A4AF5"/>
    <w:rsid w:val="004A6D62"/>
    <w:rsid w:val="004A7D3A"/>
    <w:rsid w:val="004A7F31"/>
    <w:rsid w:val="004B030F"/>
    <w:rsid w:val="004B08D7"/>
    <w:rsid w:val="004B0D63"/>
    <w:rsid w:val="004B0E47"/>
    <w:rsid w:val="004B23BC"/>
    <w:rsid w:val="004B25C3"/>
    <w:rsid w:val="004B3D0A"/>
    <w:rsid w:val="004B5CF0"/>
    <w:rsid w:val="004B60BC"/>
    <w:rsid w:val="004B6B18"/>
    <w:rsid w:val="004B6D2F"/>
    <w:rsid w:val="004B7A22"/>
    <w:rsid w:val="004C011D"/>
    <w:rsid w:val="004C0B2C"/>
    <w:rsid w:val="004C159B"/>
    <w:rsid w:val="004C1876"/>
    <w:rsid w:val="004C192C"/>
    <w:rsid w:val="004C19F7"/>
    <w:rsid w:val="004C29E8"/>
    <w:rsid w:val="004C3970"/>
    <w:rsid w:val="004C3C0B"/>
    <w:rsid w:val="004C4A07"/>
    <w:rsid w:val="004C5DB1"/>
    <w:rsid w:val="004C5E24"/>
    <w:rsid w:val="004C65D0"/>
    <w:rsid w:val="004C6FFB"/>
    <w:rsid w:val="004C76FE"/>
    <w:rsid w:val="004D0B35"/>
    <w:rsid w:val="004D13FA"/>
    <w:rsid w:val="004D2E0A"/>
    <w:rsid w:val="004D5395"/>
    <w:rsid w:val="004D539F"/>
    <w:rsid w:val="004D5F8A"/>
    <w:rsid w:val="004D60AF"/>
    <w:rsid w:val="004D60CB"/>
    <w:rsid w:val="004D60EE"/>
    <w:rsid w:val="004D6616"/>
    <w:rsid w:val="004D6C3B"/>
    <w:rsid w:val="004D6F05"/>
    <w:rsid w:val="004D742E"/>
    <w:rsid w:val="004D74E0"/>
    <w:rsid w:val="004D77CB"/>
    <w:rsid w:val="004D7EAB"/>
    <w:rsid w:val="004E098C"/>
    <w:rsid w:val="004E0AFF"/>
    <w:rsid w:val="004E139E"/>
    <w:rsid w:val="004E18FD"/>
    <w:rsid w:val="004E1A2A"/>
    <w:rsid w:val="004E247E"/>
    <w:rsid w:val="004E27E4"/>
    <w:rsid w:val="004E3766"/>
    <w:rsid w:val="004E3F9C"/>
    <w:rsid w:val="004E4A0A"/>
    <w:rsid w:val="004E4BA3"/>
    <w:rsid w:val="004E5503"/>
    <w:rsid w:val="004E5A5D"/>
    <w:rsid w:val="004E7F0A"/>
    <w:rsid w:val="004F084B"/>
    <w:rsid w:val="004F1667"/>
    <w:rsid w:val="004F17AF"/>
    <w:rsid w:val="004F1F30"/>
    <w:rsid w:val="004F20B8"/>
    <w:rsid w:val="004F28D2"/>
    <w:rsid w:val="004F52C1"/>
    <w:rsid w:val="004F54DD"/>
    <w:rsid w:val="004F6240"/>
    <w:rsid w:val="004F62F2"/>
    <w:rsid w:val="004F646F"/>
    <w:rsid w:val="004F6A1B"/>
    <w:rsid w:val="004F727B"/>
    <w:rsid w:val="00500E20"/>
    <w:rsid w:val="00501224"/>
    <w:rsid w:val="0050193C"/>
    <w:rsid w:val="00501A49"/>
    <w:rsid w:val="00504487"/>
    <w:rsid w:val="00504653"/>
    <w:rsid w:val="005057A6"/>
    <w:rsid w:val="00505C5B"/>
    <w:rsid w:val="00506DFC"/>
    <w:rsid w:val="00507114"/>
    <w:rsid w:val="00507225"/>
    <w:rsid w:val="00507964"/>
    <w:rsid w:val="00507AD6"/>
    <w:rsid w:val="005102CE"/>
    <w:rsid w:val="00511326"/>
    <w:rsid w:val="00511460"/>
    <w:rsid w:val="00512235"/>
    <w:rsid w:val="0051263E"/>
    <w:rsid w:val="00512A60"/>
    <w:rsid w:val="00512CFC"/>
    <w:rsid w:val="00512EB6"/>
    <w:rsid w:val="00513054"/>
    <w:rsid w:val="0051361C"/>
    <w:rsid w:val="00513BA5"/>
    <w:rsid w:val="005162AF"/>
    <w:rsid w:val="0051679E"/>
    <w:rsid w:val="005205EF"/>
    <w:rsid w:val="0052088C"/>
    <w:rsid w:val="00520B68"/>
    <w:rsid w:val="00520D5B"/>
    <w:rsid w:val="00520F55"/>
    <w:rsid w:val="0052154D"/>
    <w:rsid w:val="00521D87"/>
    <w:rsid w:val="0052270B"/>
    <w:rsid w:val="00522E4D"/>
    <w:rsid w:val="00523A37"/>
    <w:rsid w:val="00523A9B"/>
    <w:rsid w:val="00523B25"/>
    <w:rsid w:val="00523D71"/>
    <w:rsid w:val="0052465B"/>
    <w:rsid w:val="0052467D"/>
    <w:rsid w:val="0052551E"/>
    <w:rsid w:val="00525794"/>
    <w:rsid w:val="00525AF1"/>
    <w:rsid w:val="005270DA"/>
    <w:rsid w:val="00527EEA"/>
    <w:rsid w:val="00530BBB"/>
    <w:rsid w:val="005313C3"/>
    <w:rsid w:val="00531C8F"/>
    <w:rsid w:val="00532E83"/>
    <w:rsid w:val="005335AD"/>
    <w:rsid w:val="005336B7"/>
    <w:rsid w:val="005337CD"/>
    <w:rsid w:val="0053452C"/>
    <w:rsid w:val="005346FB"/>
    <w:rsid w:val="005354B8"/>
    <w:rsid w:val="005368E6"/>
    <w:rsid w:val="00536D61"/>
    <w:rsid w:val="00537172"/>
    <w:rsid w:val="005374F7"/>
    <w:rsid w:val="005411D1"/>
    <w:rsid w:val="00542149"/>
    <w:rsid w:val="0054262B"/>
    <w:rsid w:val="00543299"/>
    <w:rsid w:val="00543501"/>
    <w:rsid w:val="005446AC"/>
    <w:rsid w:val="00544978"/>
    <w:rsid w:val="00544BD7"/>
    <w:rsid w:val="00545356"/>
    <w:rsid w:val="00545460"/>
    <w:rsid w:val="005454AC"/>
    <w:rsid w:val="005468B1"/>
    <w:rsid w:val="00547023"/>
    <w:rsid w:val="00547EBD"/>
    <w:rsid w:val="00547EDB"/>
    <w:rsid w:val="00547FB4"/>
    <w:rsid w:val="00551BF5"/>
    <w:rsid w:val="00553925"/>
    <w:rsid w:val="00553EE1"/>
    <w:rsid w:val="00555B5C"/>
    <w:rsid w:val="00555CF1"/>
    <w:rsid w:val="00556085"/>
    <w:rsid w:val="00556FC7"/>
    <w:rsid w:val="0056178B"/>
    <w:rsid w:val="005617D8"/>
    <w:rsid w:val="0056289B"/>
    <w:rsid w:val="005630AC"/>
    <w:rsid w:val="00563DA9"/>
    <w:rsid w:val="00565107"/>
    <w:rsid w:val="005652F5"/>
    <w:rsid w:val="00566330"/>
    <w:rsid w:val="005666B7"/>
    <w:rsid w:val="00566EFD"/>
    <w:rsid w:val="005673C6"/>
    <w:rsid w:val="00567575"/>
    <w:rsid w:val="005677FA"/>
    <w:rsid w:val="00571649"/>
    <w:rsid w:val="00571C69"/>
    <w:rsid w:val="005726EB"/>
    <w:rsid w:val="00573BF3"/>
    <w:rsid w:val="00576A6E"/>
    <w:rsid w:val="00577115"/>
    <w:rsid w:val="00580C39"/>
    <w:rsid w:val="00580D14"/>
    <w:rsid w:val="00580E7C"/>
    <w:rsid w:val="00581034"/>
    <w:rsid w:val="005814A3"/>
    <w:rsid w:val="00581E92"/>
    <w:rsid w:val="00582261"/>
    <w:rsid w:val="005827DA"/>
    <w:rsid w:val="005829A5"/>
    <w:rsid w:val="00582EEF"/>
    <w:rsid w:val="005835B4"/>
    <w:rsid w:val="005839E1"/>
    <w:rsid w:val="0058572C"/>
    <w:rsid w:val="005857DC"/>
    <w:rsid w:val="00585BF0"/>
    <w:rsid w:val="00585FC6"/>
    <w:rsid w:val="00586335"/>
    <w:rsid w:val="00586DA7"/>
    <w:rsid w:val="00591DA3"/>
    <w:rsid w:val="00592557"/>
    <w:rsid w:val="005926D5"/>
    <w:rsid w:val="00592F9E"/>
    <w:rsid w:val="005947A7"/>
    <w:rsid w:val="00594B53"/>
    <w:rsid w:val="00594C0C"/>
    <w:rsid w:val="00596F5A"/>
    <w:rsid w:val="00597672"/>
    <w:rsid w:val="00597CAF"/>
    <w:rsid w:val="00597CFD"/>
    <w:rsid w:val="005A0B28"/>
    <w:rsid w:val="005A0C8F"/>
    <w:rsid w:val="005A1483"/>
    <w:rsid w:val="005A157A"/>
    <w:rsid w:val="005A18F3"/>
    <w:rsid w:val="005A260A"/>
    <w:rsid w:val="005A32A9"/>
    <w:rsid w:val="005A382C"/>
    <w:rsid w:val="005A5BD3"/>
    <w:rsid w:val="005A609F"/>
    <w:rsid w:val="005A6390"/>
    <w:rsid w:val="005A6C5D"/>
    <w:rsid w:val="005A7130"/>
    <w:rsid w:val="005A7492"/>
    <w:rsid w:val="005A7711"/>
    <w:rsid w:val="005A7A2D"/>
    <w:rsid w:val="005B006E"/>
    <w:rsid w:val="005B1A5C"/>
    <w:rsid w:val="005B1AD6"/>
    <w:rsid w:val="005B3CC9"/>
    <w:rsid w:val="005B3D92"/>
    <w:rsid w:val="005B415B"/>
    <w:rsid w:val="005B4F5D"/>
    <w:rsid w:val="005B52B8"/>
    <w:rsid w:val="005B572F"/>
    <w:rsid w:val="005B5A4C"/>
    <w:rsid w:val="005B5E9F"/>
    <w:rsid w:val="005B5F94"/>
    <w:rsid w:val="005B6547"/>
    <w:rsid w:val="005B6B43"/>
    <w:rsid w:val="005B70EF"/>
    <w:rsid w:val="005B7B25"/>
    <w:rsid w:val="005C1EC0"/>
    <w:rsid w:val="005C1FE0"/>
    <w:rsid w:val="005C279F"/>
    <w:rsid w:val="005C37B7"/>
    <w:rsid w:val="005C3C77"/>
    <w:rsid w:val="005C4D20"/>
    <w:rsid w:val="005C5133"/>
    <w:rsid w:val="005C52F5"/>
    <w:rsid w:val="005C575C"/>
    <w:rsid w:val="005C6476"/>
    <w:rsid w:val="005C6534"/>
    <w:rsid w:val="005C6D54"/>
    <w:rsid w:val="005C7694"/>
    <w:rsid w:val="005C770D"/>
    <w:rsid w:val="005C7D7E"/>
    <w:rsid w:val="005D0131"/>
    <w:rsid w:val="005D0302"/>
    <w:rsid w:val="005D0726"/>
    <w:rsid w:val="005D097B"/>
    <w:rsid w:val="005D1586"/>
    <w:rsid w:val="005D19CC"/>
    <w:rsid w:val="005D217F"/>
    <w:rsid w:val="005D27D1"/>
    <w:rsid w:val="005D3B4B"/>
    <w:rsid w:val="005D5C0D"/>
    <w:rsid w:val="005D6183"/>
    <w:rsid w:val="005D62C0"/>
    <w:rsid w:val="005D6592"/>
    <w:rsid w:val="005D6953"/>
    <w:rsid w:val="005D6C17"/>
    <w:rsid w:val="005D70B1"/>
    <w:rsid w:val="005D7339"/>
    <w:rsid w:val="005E1016"/>
    <w:rsid w:val="005E1AE4"/>
    <w:rsid w:val="005E22B4"/>
    <w:rsid w:val="005E2304"/>
    <w:rsid w:val="005E3507"/>
    <w:rsid w:val="005E692A"/>
    <w:rsid w:val="005E6B14"/>
    <w:rsid w:val="005E6E5C"/>
    <w:rsid w:val="005E7944"/>
    <w:rsid w:val="005E7B6A"/>
    <w:rsid w:val="005E7B6F"/>
    <w:rsid w:val="005E7CFF"/>
    <w:rsid w:val="005F04CF"/>
    <w:rsid w:val="005F07DA"/>
    <w:rsid w:val="005F15EA"/>
    <w:rsid w:val="005F265D"/>
    <w:rsid w:val="005F292C"/>
    <w:rsid w:val="005F2A3D"/>
    <w:rsid w:val="005F3065"/>
    <w:rsid w:val="005F4902"/>
    <w:rsid w:val="005F4CB2"/>
    <w:rsid w:val="005F6184"/>
    <w:rsid w:val="005F6EED"/>
    <w:rsid w:val="006001BD"/>
    <w:rsid w:val="00600E3F"/>
    <w:rsid w:val="0060165A"/>
    <w:rsid w:val="006016D8"/>
    <w:rsid w:val="00602637"/>
    <w:rsid w:val="00602F0E"/>
    <w:rsid w:val="0060371B"/>
    <w:rsid w:val="00604284"/>
    <w:rsid w:val="0060541F"/>
    <w:rsid w:val="00605BB2"/>
    <w:rsid w:val="0060631D"/>
    <w:rsid w:val="0060741D"/>
    <w:rsid w:val="006075F4"/>
    <w:rsid w:val="0060783E"/>
    <w:rsid w:val="006078C8"/>
    <w:rsid w:val="00607DFF"/>
    <w:rsid w:val="0061091C"/>
    <w:rsid w:val="00610FF6"/>
    <w:rsid w:val="00611249"/>
    <w:rsid w:val="00611A17"/>
    <w:rsid w:val="00611CD7"/>
    <w:rsid w:val="00611FF6"/>
    <w:rsid w:val="00612735"/>
    <w:rsid w:val="00612D98"/>
    <w:rsid w:val="00613CBD"/>
    <w:rsid w:val="00613D2E"/>
    <w:rsid w:val="0061419B"/>
    <w:rsid w:val="0061472D"/>
    <w:rsid w:val="006149E9"/>
    <w:rsid w:val="00614E12"/>
    <w:rsid w:val="006151AE"/>
    <w:rsid w:val="00615CC3"/>
    <w:rsid w:val="00615E57"/>
    <w:rsid w:val="00616462"/>
    <w:rsid w:val="006167D0"/>
    <w:rsid w:val="00616EFE"/>
    <w:rsid w:val="0062033A"/>
    <w:rsid w:val="00620EC7"/>
    <w:rsid w:val="00621ABB"/>
    <w:rsid w:val="006221D0"/>
    <w:rsid w:val="006227F9"/>
    <w:rsid w:val="00622F57"/>
    <w:rsid w:val="0062319F"/>
    <w:rsid w:val="00623937"/>
    <w:rsid w:val="00624487"/>
    <w:rsid w:val="0062503D"/>
    <w:rsid w:val="006252A4"/>
    <w:rsid w:val="006254BD"/>
    <w:rsid w:val="00625D28"/>
    <w:rsid w:val="00625F63"/>
    <w:rsid w:val="006265B5"/>
    <w:rsid w:val="00626A3A"/>
    <w:rsid w:val="00626F45"/>
    <w:rsid w:val="006274B1"/>
    <w:rsid w:val="00627848"/>
    <w:rsid w:val="00627A8A"/>
    <w:rsid w:val="006300BC"/>
    <w:rsid w:val="006307B6"/>
    <w:rsid w:val="00632833"/>
    <w:rsid w:val="00633061"/>
    <w:rsid w:val="00633A82"/>
    <w:rsid w:val="00633B7F"/>
    <w:rsid w:val="00633B91"/>
    <w:rsid w:val="00635E64"/>
    <w:rsid w:val="00636AB4"/>
    <w:rsid w:val="00636AFD"/>
    <w:rsid w:val="00637693"/>
    <w:rsid w:val="00637703"/>
    <w:rsid w:val="00637E34"/>
    <w:rsid w:val="0064036E"/>
    <w:rsid w:val="00641FDB"/>
    <w:rsid w:val="006427AF"/>
    <w:rsid w:val="00642ED6"/>
    <w:rsid w:val="0064365B"/>
    <w:rsid w:val="00643690"/>
    <w:rsid w:val="00643CD2"/>
    <w:rsid w:val="00644007"/>
    <w:rsid w:val="00644226"/>
    <w:rsid w:val="006449BA"/>
    <w:rsid w:val="006456C3"/>
    <w:rsid w:val="00645FE1"/>
    <w:rsid w:val="006465D6"/>
    <w:rsid w:val="00647B08"/>
    <w:rsid w:val="00647F84"/>
    <w:rsid w:val="006510E2"/>
    <w:rsid w:val="00652E4B"/>
    <w:rsid w:val="00653004"/>
    <w:rsid w:val="0065307D"/>
    <w:rsid w:val="00653D01"/>
    <w:rsid w:val="00653E2C"/>
    <w:rsid w:val="00653EC8"/>
    <w:rsid w:val="00653F9E"/>
    <w:rsid w:val="006555B4"/>
    <w:rsid w:val="00655A49"/>
    <w:rsid w:val="00655D53"/>
    <w:rsid w:val="00655F44"/>
    <w:rsid w:val="0065631C"/>
    <w:rsid w:val="00656835"/>
    <w:rsid w:val="00656DC6"/>
    <w:rsid w:val="00656DD2"/>
    <w:rsid w:val="006573EA"/>
    <w:rsid w:val="006648A5"/>
    <w:rsid w:val="00664B90"/>
    <w:rsid w:val="006650BA"/>
    <w:rsid w:val="00666B0B"/>
    <w:rsid w:val="006679EF"/>
    <w:rsid w:val="0067075B"/>
    <w:rsid w:val="006708EF"/>
    <w:rsid w:val="006709C1"/>
    <w:rsid w:val="0067119A"/>
    <w:rsid w:val="00671718"/>
    <w:rsid w:val="00671A10"/>
    <w:rsid w:val="00671F33"/>
    <w:rsid w:val="006724BC"/>
    <w:rsid w:val="0067251B"/>
    <w:rsid w:val="00673612"/>
    <w:rsid w:val="006742C4"/>
    <w:rsid w:val="006743C7"/>
    <w:rsid w:val="0067487D"/>
    <w:rsid w:val="00675196"/>
    <w:rsid w:val="00675812"/>
    <w:rsid w:val="006760F5"/>
    <w:rsid w:val="00676DE5"/>
    <w:rsid w:val="00677043"/>
    <w:rsid w:val="006773A8"/>
    <w:rsid w:val="006803F9"/>
    <w:rsid w:val="00681F46"/>
    <w:rsid w:val="00682D37"/>
    <w:rsid w:val="00683605"/>
    <w:rsid w:val="00683B89"/>
    <w:rsid w:val="00684455"/>
    <w:rsid w:val="0068449A"/>
    <w:rsid w:val="0068455D"/>
    <w:rsid w:val="006856FD"/>
    <w:rsid w:val="00685DC5"/>
    <w:rsid w:val="006864CE"/>
    <w:rsid w:val="00687158"/>
    <w:rsid w:val="00687307"/>
    <w:rsid w:val="0068797A"/>
    <w:rsid w:val="00690133"/>
    <w:rsid w:val="0069037F"/>
    <w:rsid w:val="0069115B"/>
    <w:rsid w:val="0069163F"/>
    <w:rsid w:val="00692009"/>
    <w:rsid w:val="00693597"/>
    <w:rsid w:val="0069372F"/>
    <w:rsid w:val="0069400A"/>
    <w:rsid w:val="00694190"/>
    <w:rsid w:val="00694BDD"/>
    <w:rsid w:val="00695F68"/>
    <w:rsid w:val="00695FB4"/>
    <w:rsid w:val="006960F1"/>
    <w:rsid w:val="006964F5"/>
    <w:rsid w:val="006A2229"/>
    <w:rsid w:val="006A22B6"/>
    <w:rsid w:val="006A2897"/>
    <w:rsid w:val="006A2F00"/>
    <w:rsid w:val="006A4014"/>
    <w:rsid w:val="006A41E3"/>
    <w:rsid w:val="006A4D98"/>
    <w:rsid w:val="006A4E53"/>
    <w:rsid w:val="006A4F27"/>
    <w:rsid w:val="006A5AE0"/>
    <w:rsid w:val="006A5F24"/>
    <w:rsid w:val="006A6270"/>
    <w:rsid w:val="006A6320"/>
    <w:rsid w:val="006A6AF6"/>
    <w:rsid w:val="006A7089"/>
    <w:rsid w:val="006A7B7B"/>
    <w:rsid w:val="006B10AA"/>
    <w:rsid w:val="006B1727"/>
    <w:rsid w:val="006B17C1"/>
    <w:rsid w:val="006B23A4"/>
    <w:rsid w:val="006B281A"/>
    <w:rsid w:val="006B4020"/>
    <w:rsid w:val="006B4691"/>
    <w:rsid w:val="006B513A"/>
    <w:rsid w:val="006B581C"/>
    <w:rsid w:val="006B5B86"/>
    <w:rsid w:val="006B6F98"/>
    <w:rsid w:val="006C0F5C"/>
    <w:rsid w:val="006C28CE"/>
    <w:rsid w:val="006C3CDA"/>
    <w:rsid w:val="006C3FAC"/>
    <w:rsid w:val="006C484E"/>
    <w:rsid w:val="006C5404"/>
    <w:rsid w:val="006C5D43"/>
    <w:rsid w:val="006C5D6D"/>
    <w:rsid w:val="006C6138"/>
    <w:rsid w:val="006C6540"/>
    <w:rsid w:val="006C68E0"/>
    <w:rsid w:val="006C6D39"/>
    <w:rsid w:val="006C702B"/>
    <w:rsid w:val="006C7277"/>
    <w:rsid w:val="006C7686"/>
    <w:rsid w:val="006C7B34"/>
    <w:rsid w:val="006C7D4A"/>
    <w:rsid w:val="006D0474"/>
    <w:rsid w:val="006D054F"/>
    <w:rsid w:val="006D05F1"/>
    <w:rsid w:val="006D1171"/>
    <w:rsid w:val="006D2420"/>
    <w:rsid w:val="006D33C5"/>
    <w:rsid w:val="006D44AD"/>
    <w:rsid w:val="006D4B4D"/>
    <w:rsid w:val="006D575D"/>
    <w:rsid w:val="006D5B25"/>
    <w:rsid w:val="006D60A7"/>
    <w:rsid w:val="006D6238"/>
    <w:rsid w:val="006D65A8"/>
    <w:rsid w:val="006D75F8"/>
    <w:rsid w:val="006D7A4B"/>
    <w:rsid w:val="006E05FB"/>
    <w:rsid w:val="006E20FE"/>
    <w:rsid w:val="006E2166"/>
    <w:rsid w:val="006E28AD"/>
    <w:rsid w:val="006E3044"/>
    <w:rsid w:val="006E308D"/>
    <w:rsid w:val="006E347E"/>
    <w:rsid w:val="006E37D0"/>
    <w:rsid w:val="006E3A6F"/>
    <w:rsid w:val="006E3FB8"/>
    <w:rsid w:val="006E4737"/>
    <w:rsid w:val="006E5466"/>
    <w:rsid w:val="006E5C2A"/>
    <w:rsid w:val="006E5C4F"/>
    <w:rsid w:val="006E5ED7"/>
    <w:rsid w:val="006E5F21"/>
    <w:rsid w:val="006E6748"/>
    <w:rsid w:val="006E67EF"/>
    <w:rsid w:val="006E6B01"/>
    <w:rsid w:val="006F272B"/>
    <w:rsid w:val="006F43EE"/>
    <w:rsid w:val="006F4900"/>
    <w:rsid w:val="006F4EE7"/>
    <w:rsid w:val="006F4F2C"/>
    <w:rsid w:val="006F5498"/>
    <w:rsid w:val="006F5CCF"/>
    <w:rsid w:val="006F66B7"/>
    <w:rsid w:val="006F6E19"/>
    <w:rsid w:val="006F755F"/>
    <w:rsid w:val="007000BA"/>
    <w:rsid w:val="0070014F"/>
    <w:rsid w:val="0070088D"/>
    <w:rsid w:val="00701019"/>
    <w:rsid w:val="007012DF"/>
    <w:rsid w:val="00702887"/>
    <w:rsid w:val="00702BE9"/>
    <w:rsid w:val="00703252"/>
    <w:rsid w:val="00703C85"/>
    <w:rsid w:val="00704DCF"/>
    <w:rsid w:val="00705F1E"/>
    <w:rsid w:val="00705F5A"/>
    <w:rsid w:val="007065EA"/>
    <w:rsid w:val="00707566"/>
    <w:rsid w:val="00707732"/>
    <w:rsid w:val="00707A43"/>
    <w:rsid w:val="00710786"/>
    <w:rsid w:val="0071091F"/>
    <w:rsid w:val="00711531"/>
    <w:rsid w:val="00712274"/>
    <w:rsid w:val="00712302"/>
    <w:rsid w:val="00712996"/>
    <w:rsid w:val="00712FBD"/>
    <w:rsid w:val="00714EB0"/>
    <w:rsid w:val="00715381"/>
    <w:rsid w:val="007177A8"/>
    <w:rsid w:val="00717ABB"/>
    <w:rsid w:val="007204AF"/>
    <w:rsid w:val="0072125D"/>
    <w:rsid w:val="0072162F"/>
    <w:rsid w:val="00721D4C"/>
    <w:rsid w:val="007221F6"/>
    <w:rsid w:val="007224EB"/>
    <w:rsid w:val="00722CDA"/>
    <w:rsid w:val="007231E4"/>
    <w:rsid w:val="0072320D"/>
    <w:rsid w:val="00723220"/>
    <w:rsid w:val="0072396E"/>
    <w:rsid w:val="00723AC4"/>
    <w:rsid w:val="007241F5"/>
    <w:rsid w:val="00724CC5"/>
    <w:rsid w:val="0072674F"/>
    <w:rsid w:val="007271C3"/>
    <w:rsid w:val="007276DB"/>
    <w:rsid w:val="007306A3"/>
    <w:rsid w:val="00731987"/>
    <w:rsid w:val="00732032"/>
    <w:rsid w:val="00733517"/>
    <w:rsid w:val="007338EB"/>
    <w:rsid w:val="00733962"/>
    <w:rsid w:val="00733D10"/>
    <w:rsid w:val="00733E9C"/>
    <w:rsid w:val="007347CF"/>
    <w:rsid w:val="007348A1"/>
    <w:rsid w:val="0073497E"/>
    <w:rsid w:val="007349A6"/>
    <w:rsid w:val="0073513F"/>
    <w:rsid w:val="00735A74"/>
    <w:rsid w:val="00735C3B"/>
    <w:rsid w:val="0073614B"/>
    <w:rsid w:val="00736B85"/>
    <w:rsid w:val="007371CB"/>
    <w:rsid w:val="007401EA"/>
    <w:rsid w:val="00740A31"/>
    <w:rsid w:val="0074106A"/>
    <w:rsid w:val="00741BD3"/>
    <w:rsid w:val="00742058"/>
    <w:rsid w:val="00742414"/>
    <w:rsid w:val="00744038"/>
    <w:rsid w:val="0074431C"/>
    <w:rsid w:val="0074440E"/>
    <w:rsid w:val="0074492B"/>
    <w:rsid w:val="00744C58"/>
    <w:rsid w:val="00745723"/>
    <w:rsid w:val="00746844"/>
    <w:rsid w:val="00746969"/>
    <w:rsid w:val="00747452"/>
    <w:rsid w:val="00747906"/>
    <w:rsid w:val="00750436"/>
    <w:rsid w:val="00750CBD"/>
    <w:rsid w:val="007520B2"/>
    <w:rsid w:val="00752182"/>
    <w:rsid w:val="00752443"/>
    <w:rsid w:val="00752E52"/>
    <w:rsid w:val="0075300C"/>
    <w:rsid w:val="00753E19"/>
    <w:rsid w:val="00754462"/>
    <w:rsid w:val="00754685"/>
    <w:rsid w:val="007547C9"/>
    <w:rsid w:val="00754DB3"/>
    <w:rsid w:val="0075538A"/>
    <w:rsid w:val="00755531"/>
    <w:rsid w:val="00757249"/>
    <w:rsid w:val="0075756B"/>
    <w:rsid w:val="00760788"/>
    <w:rsid w:val="00760CC9"/>
    <w:rsid w:val="00761536"/>
    <w:rsid w:val="00761CBA"/>
    <w:rsid w:val="00761E76"/>
    <w:rsid w:val="00762388"/>
    <w:rsid w:val="0076277B"/>
    <w:rsid w:val="00762C08"/>
    <w:rsid w:val="0076313F"/>
    <w:rsid w:val="00763EF0"/>
    <w:rsid w:val="0076444F"/>
    <w:rsid w:val="007661D6"/>
    <w:rsid w:val="007674E6"/>
    <w:rsid w:val="007675E1"/>
    <w:rsid w:val="00767D6B"/>
    <w:rsid w:val="00770114"/>
    <w:rsid w:val="007709D4"/>
    <w:rsid w:val="00770BEC"/>
    <w:rsid w:val="00772626"/>
    <w:rsid w:val="007727BB"/>
    <w:rsid w:val="007727C1"/>
    <w:rsid w:val="00773EAA"/>
    <w:rsid w:val="00774C9B"/>
    <w:rsid w:val="00774D06"/>
    <w:rsid w:val="0077567B"/>
    <w:rsid w:val="0077590B"/>
    <w:rsid w:val="00775AD2"/>
    <w:rsid w:val="00777074"/>
    <w:rsid w:val="007771A7"/>
    <w:rsid w:val="007772B9"/>
    <w:rsid w:val="007774A2"/>
    <w:rsid w:val="00780568"/>
    <w:rsid w:val="007806DB"/>
    <w:rsid w:val="007807DB"/>
    <w:rsid w:val="00780B9B"/>
    <w:rsid w:val="007812EF"/>
    <w:rsid w:val="00781328"/>
    <w:rsid w:val="00781DA8"/>
    <w:rsid w:val="00781FAD"/>
    <w:rsid w:val="00782D57"/>
    <w:rsid w:val="007838C5"/>
    <w:rsid w:val="00783BFB"/>
    <w:rsid w:val="00783D2A"/>
    <w:rsid w:val="00784534"/>
    <w:rsid w:val="00784F6A"/>
    <w:rsid w:val="007852A4"/>
    <w:rsid w:val="00785630"/>
    <w:rsid w:val="00785AA7"/>
    <w:rsid w:val="00785F57"/>
    <w:rsid w:val="00786AAA"/>
    <w:rsid w:val="00787288"/>
    <w:rsid w:val="00790308"/>
    <w:rsid w:val="007914F8"/>
    <w:rsid w:val="00791C38"/>
    <w:rsid w:val="00791F7F"/>
    <w:rsid w:val="0079213F"/>
    <w:rsid w:val="00792249"/>
    <w:rsid w:val="0079337F"/>
    <w:rsid w:val="007937C9"/>
    <w:rsid w:val="00794CCD"/>
    <w:rsid w:val="00795D8C"/>
    <w:rsid w:val="00796155"/>
    <w:rsid w:val="0079734D"/>
    <w:rsid w:val="0079799D"/>
    <w:rsid w:val="007A05AA"/>
    <w:rsid w:val="007A071C"/>
    <w:rsid w:val="007A0EB6"/>
    <w:rsid w:val="007A12B5"/>
    <w:rsid w:val="007A13CE"/>
    <w:rsid w:val="007A1976"/>
    <w:rsid w:val="007A1AE1"/>
    <w:rsid w:val="007A21A7"/>
    <w:rsid w:val="007A3353"/>
    <w:rsid w:val="007A3FBF"/>
    <w:rsid w:val="007A404B"/>
    <w:rsid w:val="007A425F"/>
    <w:rsid w:val="007A4F93"/>
    <w:rsid w:val="007A516D"/>
    <w:rsid w:val="007A5C43"/>
    <w:rsid w:val="007B08DC"/>
    <w:rsid w:val="007B105D"/>
    <w:rsid w:val="007B1D7A"/>
    <w:rsid w:val="007B227F"/>
    <w:rsid w:val="007B2632"/>
    <w:rsid w:val="007B40E3"/>
    <w:rsid w:val="007B4475"/>
    <w:rsid w:val="007B461E"/>
    <w:rsid w:val="007B4BF4"/>
    <w:rsid w:val="007B581E"/>
    <w:rsid w:val="007B607D"/>
    <w:rsid w:val="007B6723"/>
    <w:rsid w:val="007B7797"/>
    <w:rsid w:val="007C02A3"/>
    <w:rsid w:val="007C04AD"/>
    <w:rsid w:val="007C050F"/>
    <w:rsid w:val="007C0D59"/>
    <w:rsid w:val="007C21EA"/>
    <w:rsid w:val="007C2256"/>
    <w:rsid w:val="007C25B3"/>
    <w:rsid w:val="007C26F7"/>
    <w:rsid w:val="007C3BC3"/>
    <w:rsid w:val="007C518B"/>
    <w:rsid w:val="007C5951"/>
    <w:rsid w:val="007C5F09"/>
    <w:rsid w:val="007C63E0"/>
    <w:rsid w:val="007C73A7"/>
    <w:rsid w:val="007C7874"/>
    <w:rsid w:val="007D00C1"/>
    <w:rsid w:val="007D0BF2"/>
    <w:rsid w:val="007D2B1B"/>
    <w:rsid w:val="007D35ED"/>
    <w:rsid w:val="007D3DCA"/>
    <w:rsid w:val="007D487B"/>
    <w:rsid w:val="007D4BD5"/>
    <w:rsid w:val="007D5635"/>
    <w:rsid w:val="007D58EB"/>
    <w:rsid w:val="007D66A3"/>
    <w:rsid w:val="007D67E0"/>
    <w:rsid w:val="007D7E98"/>
    <w:rsid w:val="007E0565"/>
    <w:rsid w:val="007E0EA5"/>
    <w:rsid w:val="007E1916"/>
    <w:rsid w:val="007E1D6C"/>
    <w:rsid w:val="007E22C0"/>
    <w:rsid w:val="007E2652"/>
    <w:rsid w:val="007E2CC2"/>
    <w:rsid w:val="007E3A04"/>
    <w:rsid w:val="007E4ABF"/>
    <w:rsid w:val="007E50BD"/>
    <w:rsid w:val="007E5970"/>
    <w:rsid w:val="007E6346"/>
    <w:rsid w:val="007E6A5F"/>
    <w:rsid w:val="007E6B98"/>
    <w:rsid w:val="007E6D1B"/>
    <w:rsid w:val="007E7932"/>
    <w:rsid w:val="007F09BB"/>
    <w:rsid w:val="007F1207"/>
    <w:rsid w:val="007F148C"/>
    <w:rsid w:val="007F1CB7"/>
    <w:rsid w:val="007F2285"/>
    <w:rsid w:val="007F230F"/>
    <w:rsid w:val="007F251C"/>
    <w:rsid w:val="007F2B43"/>
    <w:rsid w:val="007F3BCA"/>
    <w:rsid w:val="007F3EBE"/>
    <w:rsid w:val="007F3F3F"/>
    <w:rsid w:val="007F4A19"/>
    <w:rsid w:val="007F4BFF"/>
    <w:rsid w:val="007F5176"/>
    <w:rsid w:val="007F5E35"/>
    <w:rsid w:val="007F67BC"/>
    <w:rsid w:val="007F7A69"/>
    <w:rsid w:val="007F7CEB"/>
    <w:rsid w:val="007F7F6C"/>
    <w:rsid w:val="00800883"/>
    <w:rsid w:val="008008F8"/>
    <w:rsid w:val="00800ADF"/>
    <w:rsid w:val="00800F0F"/>
    <w:rsid w:val="00802AD7"/>
    <w:rsid w:val="00802C9B"/>
    <w:rsid w:val="00803276"/>
    <w:rsid w:val="00803B56"/>
    <w:rsid w:val="00804481"/>
    <w:rsid w:val="00805339"/>
    <w:rsid w:val="00805EC9"/>
    <w:rsid w:val="00806F84"/>
    <w:rsid w:val="00807059"/>
    <w:rsid w:val="0081002F"/>
    <w:rsid w:val="008100BF"/>
    <w:rsid w:val="00810397"/>
    <w:rsid w:val="008110F1"/>
    <w:rsid w:val="00811AE4"/>
    <w:rsid w:val="00812AA1"/>
    <w:rsid w:val="008131F5"/>
    <w:rsid w:val="0081373A"/>
    <w:rsid w:val="0081378F"/>
    <w:rsid w:val="00814218"/>
    <w:rsid w:val="00814760"/>
    <w:rsid w:val="00814AB9"/>
    <w:rsid w:val="00815216"/>
    <w:rsid w:val="00815B1E"/>
    <w:rsid w:val="00815E0D"/>
    <w:rsid w:val="00816428"/>
    <w:rsid w:val="00817F48"/>
    <w:rsid w:val="00820044"/>
    <w:rsid w:val="00820947"/>
    <w:rsid w:val="008214C5"/>
    <w:rsid w:val="00821C33"/>
    <w:rsid w:val="00822212"/>
    <w:rsid w:val="00822EAE"/>
    <w:rsid w:val="00823A74"/>
    <w:rsid w:val="00823BE3"/>
    <w:rsid w:val="00823F43"/>
    <w:rsid w:val="00824AB1"/>
    <w:rsid w:val="00824D93"/>
    <w:rsid w:val="00825251"/>
    <w:rsid w:val="00825762"/>
    <w:rsid w:val="008257F1"/>
    <w:rsid w:val="00825ACC"/>
    <w:rsid w:val="00825DC6"/>
    <w:rsid w:val="0082627E"/>
    <w:rsid w:val="00826668"/>
    <w:rsid w:val="0082785A"/>
    <w:rsid w:val="00827B37"/>
    <w:rsid w:val="00827C66"/>
    <w:rsid w:val="00831264"/>
    <w:rsid w:val="00831658"/>
    <w:rsid w:val="00832262"/>
    <w:rsid w:val="008327AF"/>
    <w:rsid w:val="00832B35"/>
    <w:rsid w:val="00833B93"/>
    <w:rsid w:val="00833F01"/>
    <w:rsid w:val="00833FDB"/>
    <w:rsid w:val="0083426F"/>
    <w:rsid w:val="0083545B"/>
    <w:rsid w:val="00835B54"/>
    <w:rsid w:val="00835D16"/>
    <w:rsid w:val="0083612A"/>
    <w:rsid w:val="00836EC6"/>
    <w:rsid w:val="00837290"/>
    <w:rsid w:val="00837F6E"/>
    <w:rsid w:val="00840834"/>
    <w:rsid w:val="00840B7D"/>
    <w:rsid w:val="008426C2"/>
    <w:rsid w:val="0084292E"/>
    <w:rsid w:val="00842B05"/>
    <w:rsid w:val="00842FB8"/>
    <w:rsid w:val="00842FC6"/>
    <w:rsid w:val="0084306A"/>
    <w:rsid w:val="0084360A"/>
    <w:rsid w:val="00843C3B"/>
    <w:rsid w:val="00844DC5"/>
    <w:rsid w:val="00845C0C"/>
    <w:rsid w:val="00845FF8"/>
    <w:rsid w:val="00850001"/>
    <w:rsid w:val="00850ACF"/>
    <w:rsid w:val="00850B03"/>
    <w:rsid w:val="00851C16"/>
    <w:rsid w:val="008521CC"/>
    <w:rsid w:val="00852EFA"/>
    <w:rsid w:val="00853A86"/>
    <w:rsid w:val="008559AD"/>
    <w:rsid w:val="00857072"/>
    <w:rsid w:val="00857DE1"/>
    <w:rsid w:val="0086036C"/>
    <w:rsid w:val="00860569"/>
    <w:rsid w:val="00860694"/>
    <w:rsid w:val="008609DA"/>
    <w:rsid w:val="00861032"/>
    <w:rsid w:val="008615AE"/>
    <w:rsid w:val="0086214F"/>
    <w:rsid w:val="00864A36"/>
    <w:rsid w:val="00865E50"/>
    <w:rsid w:val="008662DA"/>
    <w:rsid w:val="00866305"/>
    <w:rsid w:val="00866803"/>
    <w:rsid w:val="008672E8"/>
    <w:rsid w:val="00867B5C"/>
    <w:rsid w:val="00870681"/>
    <w:rsid w:val="00870913"/>
    <w:rsid w:val="00870B26"/>
    <w:rsid w:val="00871124"/>
    <w:rsid w:val="0087123D"/>
    <w:rsid w:val="00871A7B"/>
    <w:rsid w:val="00871A81"/>
    <w:rsid w:val="00872D2B"/>
    <w:rsid w:val="008733D7"/>
    <w:rsid w:val="00873FF3"/>
    <w:rsid w:val="008740C7"/>
    <w:rsid w:val="0087585F"/>
    <w:rsid w:val="00876A65"/>
    <w:rsid w:val="008775F9"/>
    <w:rsid w:val="00877CEE"/>
    <w:rsid w:val="0088042C"/>
    <w:rsid w:val="0088045B"/>
    <w:rsid w:val="00880B46"/>
    <w:rsid w:val="00880C42"/>
    <w:rsid w:val="008813A1"/>
    <w:rsid w:val="00881536"/>
    <w:rsid w:val="00881D7A"/>
    <w:rsid w:val="0088279F"/>
    <w:rsid w:val="00882DB2"/>
    <w:rsid w:val="008834CA"/>
    <w:rsid w:val="0088372C"/>
    <w:rsid w:val="0088409E"/>
    <w:rsid w:val="00884148"/>
    <w:rsid w:val="00884287"/>
    <w:rsid w:val="0088475C"/>
    <w:rsid w:val="0088478D"/>
    <w:rsid w:val="00884C17"/>
    <w:rsid w:val="0088504A"/>
    <w:rsid w:val="00885FBA"/>
    <w:rsid w:val="008862D1"/>
    <w:rsid w:val="00886FBE"/>
    <w:rsid w:val="00887FB7"/>
    <w:rsid w:val="00891250"/>
    <w:rsid w:val="00891C67"/>
    <w:rsid w:val="00892BA4"/>
    <w:rsid w:val="00892BDD"/>
    <w:rsid w:val="0089366C"/>
    <w:rsid w:val="0089397A"/>
    <w:rsid w:val="00893CF7"/>
    <w:rsid w:val="008942D4"/>
    <w:rsid w:val="008945A4"/>
    <w:rsid w:val="008945D5"/>
    <w:rsid w:val="008945D8"/>
    <w:rsid w:val="00894E0D"/>
    <w:rsid w:val="008956C1"/>
    <w:rsid w:val="00895DED"/>
    <w:rsid w:val="008961E5"/>
    <w:rsid w:val="00896698"/>
    <w:rsid w:val="00896C18"/>
    <w:rsid w:val="008A0394"/>
    <w:rsid w:val="008A0831"/>
    <w:rsid w:val="008A0A05"/>
    <w:rsid w:val="008A0EBB"/>
    <w:rsid w:val="008A1B30"/>
    <w:rsid w:val="008A1D7A"/>
    <w:rsid w:val="008A322C"/>
    <w:rsid w:val="008A3273"/>
    <w:rsid w:val="008A615F"/>
    <w:rsid w:val="008A6D8D"/>
    <w:rsid w:val="008A7E5F"/>
    <w:rsid w:val="008B0326"/>
    <w:rsid w:val="008B0968"/>
    <w:rsid w:val="008B2086"/>
    <w:rsid w:val="008B2429"/>
    <w:rsid w:val="008B2B2C"/>
    <w:rsid w:val="008B2DAA"/>
    <w:rsid w:val="008B364D"/>
    <w:rsid w:val="008B3AEF"/>
    <w:rsid w:val="008B4740"/>
    <w:rsid w:val="008B4C26"/>
    <w:rsid w:val="008B4FBF"/>
    <w:rsid w:val="008B511E"/>
    <w:rsid w:val="008B5AF3"/>
    <w:rsid w:val="008B5D93"/>
    <w:rsid w:val="008B66E6"/>
    <w:rsid w:val="008B72CE"/>
    <w:rsid w:val="008C18D9"/>
    <w:rsid w:val="008C1C74"/>
    <w:rsid w:val="008C2923"/>
    <w:rsid w:val="008C31B6"/>
    <w:rsid w:val="008C39E3"/>
    <w:rsid w:val="008C3EF0"/>
    <w:rsid w:val="008C43D8"/>
    <w:rsid w:val="008C4741"/>
    <w:rsid w:val="008C4C07"/>
    <w:rsid w:val="008C58FA"/>
    <w:rsid w:val="008C674A"/>
    <w:rsid w:val="008C75AC"/>
    <w:rsid w:val="008C76E1"/>
    <w:rsid w:val="008D049B"/>
    <w:rsid w:val="008D0C97"/>
    <w:rsid w:val="008D263F"/>
    <w:rsid w:val="008D3416"/>
    <w:rsid w:val="008D3550"/>
    <w:rsid w:val="008D49F2"/>
    <w:rsid w:val="008D4F28"/>
    <w:rsid w:val="008D50B0"/>
    <w:rsid w:val="008D5881"/>
    <w:rsid w:val="008D5E6E"/>
    <w:rsid w:val="008D715D"/>
    <w:rsid w:val="008D77FD"/>
    <w:rsid w:val="008E078C"/>
    <w:rsid w:val="008E0B57"/>
    <w:rsid w:val="008E147C"/>
    <w:rsid w:val="008E2C83"/>
    <w:rsid w:val="008E4172"/>
    <w:rsid w:val="008E43BB"/>
    <w:rsid w:val="008E5677"/>
    <w:rsid w:val="008E66E1"/>
    <w:rsid w:val="008E6F3D"/>
    <w:rsid w:val="008E7693"/>
    <w:rsid w:val="008E77C1"/>
    <w:rsid w:val="008E7DBA"/>
    <w:rsid w:val="008F20E8"/>
    <w:rsid w:val="008F33AA"/>
    <w:rsid w:val="008F39A0"/>
    <w:rsid w:val="008F47EE"/>
    <w:rsid w:val="008F4848"/>
    <w:rsid w:val="008F72E7"/>
    <w:rsid w:val="008F78F6"/>
    <w:rsid w:val="008F7CDA"/>
    <w:rsid w:val="00901B83"/>
    <w:rsid w:val="00901FF7"/>
    <w:rsid w:val="00902004"/>
    <w:rsid w:val="00902C7C"/>
    <w:rsid w:val="009032C0"/>
    <w:rsid w:val="0090373C"/>
    <w:rsid w:val="00903851"/>
    <w:rsid w:val="00903C4C"/>
    <w:rsid w:val="009043E8"/>
    <w:rsid w:val="00904417"/>
    <w:rsid w:val="009058C2"/>
    <w:rsid w:val="00905A1D"/>
    <w:rsid w:val="00906971"/>
    <w:rsid w:val="00907569"/>
    <w:rsid w:val="009102C1"/>
    <w:rsid w:val="00911D83"/>
    <w:rsid w:val="00914269"/>
    <w:rsid w:val="0091487C"/>
    <w:rsid w:val="00914BDC"/>
    <w:rsid w:val="00914D80"/>
    <w:rsid w:val="00916487"/>
    <w:rsid w:val="009166EC"/>
    <w:rsid w:val="00916D90"/>
    <w:rsid w:val="00917ED9"/>
    <w:rsid w:val="00917FBE"/>
    <w:rsid w:val="00920077"/>
    <w:rsid w:val="00921399"/>
    <w:rsid w:val="00921FC3"/>
    <w:rsid w:val="00922D98"/>
    <w:rsid w:val="00924DD1"/>
    <w:rsid w:val="00924F04"/>
    <w:rsid w:val="0092503C"/>
    <w:rsid w:val="00925625"/>
    <w:rsid w:val="009259B8"/>
    <w:rsid w:val="00926642"/>
    <w:rsid w:val="00926A8D"/>
    <w:rsid w:val="00926B2C"/>
    <w:rsid w:val="00926FCB"/>
    <w:rsid w:val="00927C1B"/>
    <w:rsid w:val="00930FA0"/>
    <w:rsid w:val="00931013"/>
    <w:rsid w:val="009317B3"/>
    <w:rsid w:val="0093186E"/>
    <w:rsid w:val="00931C6A"/>
    <w:rsid w:val="009325B3"/>
    <w:rsid w:val="00932AB1"/>
    <w:rsid w:val="00933EEA"/>
    <w:rsid w:val="009340E0"/>
    <w:rsid w:val="009345A2"/>
    <w:rsid w:val="00934812"/>
    <w:rsid w:val="00934961"/>
    <w:rsid w:val="00936209"/>
    <w:rsid w:val="009364DB"/>
    <w:rsid w:val="00936718"/>
    <w:rsid w:val="009377F3"/>
    <w:rsid w:val="00937EED"/>
    <w:rsid w:val="00940797"/>
    <w:rsid w:val="00942219"/>
    <w:rsid w:val="00942739"/>
    <w:rsid w:val="00942E54"/>
    <w:rsid w:val="00943A3C"/>
    <w:rsid w:val="00943A4C"/>
    <w:rsid w:val="00943ECB"/>
    <w:rsid w:val="00944503"/>
    <w:rsid w:val="009458A3"/>
    <w:rsid w:val="00946A1C"/>
    <w:rsid w:val="00947283"/>
    <w:rsid w:val="00947942"/>
    <w:rsid w:val="00950294"/>
    <w:rsid w:val="00950A19"/>
    <w:rsid w:val="00951298"/>
    <w:rsid w:val="00951C5E"/>
    <w:rsid w:val="00952647"/>
    <w:rsid w:val="00952E6D"/>
    <w:rsid w:val="00955135"/>
    <w:rsid w:val="00955A02"/>
    <w:rsid w:val="00957480"/>
    <w:rsid w:val="0096161A"/>
    <w:rsid w:val="00961B49"/>
    <w:rsid w:val="009621EA"/>
    <w:rsid w:val="00963112"/>
    <w:rsid w:val="0096357C"/>
    <w:rsid w:val="00964436"/>
    <w:rsid w:val="00964A25"/>
    <w:rsid w:val="009652B2"/>
    <w:rsid w:val="0096539B"/>
    <w:rsid w:val="00965B93"/>
    <w:rsid w:val="00966122"/>
    <w:rsid w:val="00966F36"/>
    <w:rsid w:val="009674E2"/>
    <w:rsid w:val="00967CEC"/>
    <w:rsid w:val="009701B5"/>
    <w:rsid w:val="00970EB2"/>
    <w:rsid w:val="0097172E"/>
    <w:rsid w:val="0097178B"/>
    <w:rsid w:val="009735AC"/>
    <w:rsid w:val="0097385F"/>
    <w:rsid w:val="00973D61"/>
    <w:rsid w:val="009740D6"/>
    <w:rsid w:val="00974511"/>
    <w:rsid w:val="00975CA3"/>
    <w:rsid w:val="009760DB"/>
    <w:rsid w:val="009764CD"/>
    <w:rsid w:val="00976797"/>
    <w:rsid w:val="00976D52"/>
    <w:rsid w:val="00976E21"/>
    <w:rsid w:val="00980205"/>
    <w:rsid w:val="00980498"/>
    <w:rsid w:val="0098062B"/>
    <w:rsid w:val="009807CC"/>
    <w:rsid w:val="00981078"/>
    <w:rsid w:val="00983AEF"/>
    <w:rsid w:val="0098437E"/>
    <w:rsid w:val="009847E8"/>
    <w:rsid w:val="00985ADC"/>
    <w:rsid w:val="009879B4"/>
    <w:rsid w:val="009909F4"/>
    <w:rsid w:val="00990F85"/>
    <w:rsid w:val="009917FC"/>
    <w:rsid w:val="00992D84"/>
    <w:rsid w:val="00992E96"/>
    <w:rsid w:val="00993E12"/>
    <w:rsid w:val="0099421C"/>
    <w:rsid w:val="00997D2A"/>
    <w:rsid w:val="00997ED7"/>
    <w:rsid w:val="009A076D"/>
    <w:rsid w:val="009A1025"/>
    <w:rsid w:val="009A1362"/>
    <w:rsid w:val="009A17F0"/>
    <w:rsid w:val="009A2113"/>
    <w:rsid w:val="009A2AD3"/>
    <w:rsid w:val="009A40DB"/>
    <w:rsid w:val="009A4490"/>
    <w:rsid w:val="009A4CB2"/>
    <w:rsid w:val="009A4EC0"/>
    <w:rsid w:val="009A56C8"/>
    <w:rsid w:val="009A56CB"/>
    <w:rsid w:val="009A5E5B"/>
    <w:rsid w:val="009A62A9"/>
    <w:rsid w:val="009B07AE"/>
    <w:rsid w:val="009B0AD9"/>
    <w:rsid w:val="009B0E1E"/>
    <w:rsid w:val="009B147E"/>
    <w:rsid w:val="009B216A"/>
    <w:rsid w:val="009B2367"/>
    <w:rsid w:val="009B2A1A"/>
    <w:rsid w:val="009B32E3"/>
    <w:rsid w:val="009B3593"/>
    <w:rsid w:val="009B38BC"/>
    <w:rsid w:val="009B4022"/>
    <w:rsid w:val="009B4728"/>
    <w:rsid w:val="009B4C08"/>
    <w:rsid w:val="009B50E6"/>
    <w:rsid w:val="009B580A"/>
    <w:rsid w:val="009B5AB0"/>
    <w:rsid w:val="009B5E09"/>
    <w:rsid w:val="009B640A"/>
    <w:rsid w:val="009B64B8"/>
    <w:rsid w:val="009B7F2C"/>
    <w:rsid w:val="009C024C"/>
    <w:rsid w:val="009C0343"/>
    <w:rsid w:val="009C0494"/>
    <w:rsid w:val="009C04C7"/>
    <w:rsid w:val="009C0B00"/>
    <w:rsid w:val="009C2790"/>
    <w:rsid w:val="009C30F8"/>
    <w:rsid w:val="009C3270"/>
    <w:rsid w:val="009C3872"/>
    <w:rsid w:val="009C4A9E"/>
    <w:rsid w:val="009C4C93"/>
    <w:rsid w:val="009C593B"/>
    <w:rsid w:val="009C722D"/>
    <w:rsid w:val="009C7269"/>
    <w:rsid w:val="009C77A5"/>
    <w:rsid w:val="009C795F"/>
    <w:rsid w:val="009C7C89"/>
    <w:rsid w:val="009C7D0D"/>
    <w:rsid w:val="009D0895"/>
    <w:rsid w:val="009D0E77"/>
    <w:rsid w:val="009D18BD"/>
    <w:rsid w:val="009D1EEC"/>
    <w:rsid w:val="009D2183"/>
    <w:rsid w:val="009D3EDA"/>
    <w:rsid w:val="009D45D1"/>
    <w:rsid w:val="009D4D07"/>
    <w:rsid w:val="009D5CD0"/>
    <w:rsid w:val="009D5F77"/>
    <w:rsid w:val="009D656F"/>
    <w:rsid w:val="009D7B93"/>
    <w:rsid w:val="009D7BE6"/>
    <w:rsid w:val="009E0621"/>
    <w:rsid w:val="009E0DF7"/>
    <w:rsid w:val="009E1E2A"/>
    <w:rsid w:val="009E1FC7"/>
    <w:rsid w:val="009E3432"/>
    <w:rsid w:val="009E3B31"/>
    <w:rsid w:val="009E4787"/>
    <w:rsid w:val="009E6630"/>
    <w:rsid w:val="009E7CB2"/>
    <w:rsid w:val="009E7F70"/>
    <w:rsid w:val="009E7F87"/>
    <w:rsid w:val="009F1C6B"/>
    <w:rsid w:val="009F1DD6"/>
    <w:rsid w:val="009F1EF1"/>
    <w:rsid w:val="009F1F1F"/>
    <w:rsid w:val="009F1F99"/>
    <w:rsid w:val="009F283C"/>
    <w:rsid w:val="009F3C9A"/>
    <w:rsid w:val="009F4586"/>
    <w:rsid w:val="009F57BD"/>
    <w:rsid w:val="009F5D0B"/>
    <w:rsid w:val="009F6581"/>
    <w:rsid w:val="009F664F"/>
    <w:rsid w:val="009F67A2"/>
    <w:rsid w:val="009F76C5"/>
    <w:rsid w:val="009F7F04"/>
    <w:rsid w:val="00A00265"/>
    <w:rsid w:val="00A00D6D"/>
    <w:rsid w:val="00A01B8E"/>
    <w:rsid w:val="00A01D8A"/>
    <w:rsid w:val="00A01ED9"/>
    <w:rsid w:val="00A02A9A"/>
    <w:rsid w:val="00A02FDC"/>
    <w:rsid w:val="00A033C6"/>
    <w:rsid w:val="00A03A0A"/>
    <w:rsid w:val="00A03F6C"/>
    <w:rsid w:val="00A04659"/>
    <w:rsid w:val="00A05167"/>
    <w:rsid w:val="00A0625B"/>
    <w:rsid w:val="00A07257"/>
    <w:rsid w:val="00A07BE5"/>
    <w:rsid w:val="00A101FF"/>
    <w:rsid w:val="00A11906"/>
    <w:rsid w:val="00A12A45"/>
    <w:rsid w:val="00A12C4D"/>
    <w:rsid w:val="00A12E8C"/>
    <w:rsid w:val="00A13B2E"/>
    <w:rsid w:val="00A13C72"/>
    <w:rsid w:val="00A14051"/>
    <w:rsid w:val="00A1520D"/>
    <w:rsid w:val="00A15C9A"/>
    <w:rsid w:val="00A169C3"/>
    <w:rsid w:val="00A16CE9"/>
    <w:rsid w:val="00A17AC4"/>
    <w:rsid w:val="00A20062"/>
    <w:rsid w:val="00A201E8"/>
    <w:rsid w:val="00A20200"/>
    <w:rsid w:val="00A203B6"/>
    <w:rsid w:val="00A20874"/>
    <w:rsid w:val="00A21E0D"/>
    <w:rsid w:val="00A224B3"/>
    <w:rsid w:val="00A225BD"/>
    <w:rsid w:val="00A22698"/>
    <w:rsid w:val="00A2461C"/>
    <w:rsid w:val="00A25716"/>
    <w:rsid w:val="00A25AFF"/>
    <w:rsid w:val="00A268F2"/>
    <w:rsid w:val="00A2691E"/>
    <w:rsid w:val="00A26C04"/>
    <w:rsid w:val="00A270ED"/>
    <w:rsid w:val="00A2755B"/>
    <w:rsid w:val="00A27BCB"/>
    <w:rsid w:val="00A3040A"/>
    <w:rsid w:val="00A31FAE"/>
    <w:rsid w:val="00A32827"/>
    <w:rsid w:val="00A329A9"/>
    <w:rsid w:val="00A32A9E"/>
    <w:rsid w:val="00A32B88"/>
    <w:rsid w:val="00A330A2"/>
    <w:rsid w:val="00A339CE"/>
    <w:rsid w:val="00A344AE"/>
    <w:rsid w:val="00A349F9"/>
    <w:rsid w:val="00A34FDB"/>
    <w:rsid w:val="00A35433"/>
    <w:rsid w:val="00A362CB"/>
    <w:rsid w:val="00A364D2"/>
    <w:rsid w:val="00A3677C"/>
    <w:rsid w:val="00A36DC0"/>
    <w:rsid w:val="00A3701B"/>
    <w:rsid w:val="00A37216"/>
    <w:rsid w:val="00A37863"/>
    <w:rsid w:val="00A37945"/>
    <w:rsid w:val="00A37B35"/>
    <w:rsid w:val="00A407C3"/>
    <w:rsid w:val="00A41984"/>
    <w:rsid w:val="00A41D23"/>
    <w:rsid w:val="00A420E5"/>
    <w:rsid w:val="00A4210E"/>
    <w:rsid w:val="00A433DC"/>
    <w:rsid w:val="00A438EF"/>
    <w:rsid w:val="00A4433C"/>
    <w:rsid w:val="00A44412"/>
    <w:rsid w:val="00A455D7"/>
    <w:rsid w:val="00A457AD"/>
    <w:rsid w:val="00A45807"/>
    <w:rsid w:val="00A45B80"/>
    <w:rsid w:val="00A45E25"/>
    <w:rsid w:val="00A47EE8"/>
    <w:rsid w:val="00A500AD"/>
    <w:rsid w:val="00A51263"/>
    <w:rsid w:val="00A520D3"/>
    <w:rsid w:val="00A526C6"/>
    <w:rsid w:val="00A52A83"/>
    <w:rsid w:val="00A53654"/>
    <w:rsid w:val="00A53791"/>
    <w:rsid w:val="00A5477A"/>
    <w:rsid w:val="00A549DE"/>
    <w:rsid w:val="00A54B54"/>
    <w:rsid w:val="00A54C2A"/>
    <w:rsid w:val="00A54DE9"/>
    <w:rsid w:val="00A56036"/>
    <w:rsid w:val="00A579DC"/>
    <w:rsid w:val="00A60E47"/>
    <w:rsid w:val="00A614C0"/>
    <w:rsid w:val="00A629D7"/>
    <w:rsid w:val="00A62A93"/>
    <w:rsid w:val="00A6350D"/>
    <w:rsid w:val="00A64C5A"/>
    <w:rsid w:val="00A64D90"/>
    <w:rsid w:val="00A6547F"/>
    <w:rsid w:val="00A65503"/>
    <w:rsid w:val="00A655DB"/>
    <w:rsid w:val="00A65B6D"/>
    <w:rsid w:val="00A65F02"/>
    <w:rsid w:val="00A665C2"/>
    <w:rsid w:val="00A67058"/>
    <w:rsid w:val="00A6734D"/>
    <w:rsid w:val="00A67E74"/>
    <w:rsid w:val="00A67F08"/>
    <w:rsid w:val="00A70916"/>
    <w:rsid w:val="00A71466"/>
    <w:rsid w:val="00A71B2E"/>
    <w:rsid w:val="00A71CB5"/>
    <w:rsid w:val="00A71F1F"/>
    <w:rsid w:val="00A72195"/>
    <w:rsid w:val="00A730C5"/>
    <w:rsid w:val="00A73411"/>
    <w:rsid w:val="00A73657"/>
    <w:rsid w:val="00A737E5"/>
    <w:rsid w:val="00A73BAA"/>
    <w:rsid w:val="00A73FC3"/>
    <w:rsid w:val="00A743A2"/>
    <w:rsid w:val="00A751D4"/>
    <w:rsid w:val="00A764C9"/>
    <w:rsid w:val="00A76725"/>
    <w:rsid w:val="00A76808"/>
    <w:rsid w:val="00A768BF"/>
    <w:rsid w:val="00A8047B"/>
    <w:rsid w:val="00A807E7"/>
    <w:rsid w:val="00A81D67"/>
    <w:rsid w:val="00A826AD"/>
    <w:rsid w:val="00A82BD3"/>
    <w:rsid w:val="00A83A9C"/>
    <w:rsid w:val="00A84646"/>
    <w:rsid w:val="00A84886"/>
    <w:rsid w:val="00A8587A"/>
    <w:rsid w:val="00A85C7A"/>
    <w:rsid w:val="00A85CB5"/>
    <w:rsid w:val="00A86F05"/>
    <w:rsid w:val="00A87601"/>
    <w:rsid w:val="00A87D4D"/>
    <w:rsid w:val="00A9001E"/>
    <w:rsid w:val="00A906F6"/>
    <w:rsid w:val="00A91435"/>
    <w:rsid w:val="00A9154F"/>
    <w:rsid w:val="00A9222D"/>
    <w:rsid w:val="00A92532"/>
    <w:rsid w:val="00A92C71"/>
    <w:rsid w:val="00A93266"/>
    <w:rsid w:val="00A93322"/>
    <w:rsid w:val="00A95229"/>
    <w:rsid w:val="00A95368"/>
    <w:rsid w:val="00A96B02"/>
    <w:rsid w:val="00A97628"/>
    <w:rsid w:val="00A979A6"/>
    <w:rsid w:val="00A97ADF"/>
    <w:rsid w:val="00A97B57"/>
    <w:rsid w:val="00AA07A5"/>
    <w:rsid w:val="00AA21D1"/>
    <w:rsid w:val="00AA3605"/>
    <w:rsid w:val="00AA4555"/>
    <w:rsid w:val="00AA4BAF"/>
    <w:rsid w:val="00AA555A"/>
    <w:rsid w:val="00AA69F7"/>
    <w:rsid w:val="00AA6B4A"/>
    <w:rsid w:val="00AA6C2B"/>
    <w:rsid w:val="00AB0100"/>
    <w:rsid w:val="00AB09AD"/>
    <w:rsid w:val="00AB261D"/>
    <w:rsid w:val="00AB2EE1"/>
    <w:rsid w:val="00AB3644"/>
    <w:rsid w:val="00AB3E37"/>
    <w:rsid w:val="00AB4BAE"/>
    <w:rsid w:val="00AB5523"/>
    <w:rsid w:val="00AB6308"/>
    <w:rsid w:val="00AB665B"/>
    <w:rsid w:val="00AB682F"/>
    <w:rsid w:val="00AB6A54"/>
    <w:rsid w:val="00AB6FAF"/>
    <w:rsid w:val="00AB6FEA"/>
    <w:rsid w:val="00AB7A5B"/>
    <w:rsid w:val="00AC03D9"/>
    <w:rsid w:val="00AC062A"/>
    <w:rsid w:val="00AC0BD6"/>
    <w:rsid w:val="00AC1132"/>
    <w:rsid w:val="00AC1B4D"/>
    <w:rsid w:val="00AC238B"/>
    <w:rsid w:val="00AC25A1"/>
    <w:rsid w:val="00AC2C8E"/>
    <w:rsid w:val="00AC2E65"/>
    <w:rsid w:val="00AC37B9"/>
    <w:rsid w:val="00AC37C9"/>
    <w:rsid w:val="00AC50B6"/>
    <w:rsid w:val="00AC53B0"/>
    <w:rsid w:val="00AC5E4F"/>
    <w:rsid w:val="00AC6117"/>
    <w:rsid w:val="00AC6745"/>
    <w:rsid w:val="00AC6D81"/>
    <w:rsid w:val="00AC6E07"/>
    <w:rsid w:val="00AD0ACC"/>
    <w:rsid w:val="00AD11A8"/>
    <w:rsid w:val="00AD3C10"/>
    <w:rsid w:val="00AD4E8B"/>
    <w:rsid w:val="00AD5A9B"/>
    <w:rsid w:val="00AD5AF6"/>
    <w:rsid w:val="00AD6525"/>
    <w:rsid w:val="00AD674A"/>
    <w:rsid w:val="00AD76AB"/>
    <w:rsid w:val="00AE001E"/>
    <w:rsid w:val="00AE0AD9"/>
    <w:rsid w:val="00AE1E89"/>
    <w:rsid w:val="00AE2DD5"/>
    <w:rsid w:val="00AE2FAF"/>
    <w:rsid w:val="00AE441A"/>
    <w:rsid w:val="00AE528F"/>
    <w:rsid w:val="00AE5C9F"/>
    <w:rsid w:val="00AF0667"/>
    <w:rsid w:val="00AF1D20"/>
    <w:rsid w:val="00AF1D5F"/>
    <w:rsid w:val="00AF1FFC"/>
    <w:rsid w:val="00AF3C17"/>
    <w:rsid w:val="00AF3E94"/>
    <w:rsid w:val="00AF4B06"/>
    <w:rsid w:val="00AF5E93"/>
    <w:rsid w:val="00AF69C4"/>
    <w:rsid w:val="00AF6C13"/>
    <w:rsid w:val="00AF6CA7"/>
    <w:rsid w:val="00B00605"/>
    <w:rsid w:val="00B01433"/>
    <w:rsid w:val="00B016F1"/>
    <w:rsid w:val="00B02AE7"/>
    <w:rsid w:val="00B02C0B"/>
    <w:rsid w:val="00B03883"/>
    <w:rsid w:val="00B0410A"/>
    <w:rsid w:val="00B0547B"/>
    <w:rsid w:val="00B0581A"/>
    <w:rsid w:val="00B05EEC"/>
    <w:rsid w:val="00B06375"/>
    <w:rsid w:val="00B06382"/>
    <w:rsid w:val="00B07322"/>
    <w:rsid w:val="00B075CB"/>
    <w:rsid w:val="00B11554"/>
    <w:rsid w:val="00B1197D"/>
    <w:rsid w:val="00B11FF4"/>
    <w:rsid w:val="00B12418"/>
    <w:rsid w:val="00B13782"/>
    <w:rsid w:val="00B138C0"/>
    <w:rsid w:val="00B14978"/>
    <w:rsid w:val="00B14A03"/>
    <w:rsid w:val="00B14EE0"/>
    <w:rsid w:val="00B14F22"/>
    <w:rsid w:val="00B153A3"/>
    <w:rsid w:val="00B15788"/>
    <w:rsid w:val="00B15D8A"/>
    <w:rsid w:val="00B16BA0"/>
    <w:rsid w:val="00B17E4C"/>
    <w:rsid w:val="00B211D1"/>
    <w:rsid w:val="00B21A91"/>
    <w:rsid w:val="00B229B7"/>
    <w:rsid w:val="00B23902"/>
    <w:rsid w:val="00B23B26"/>
    <w:rsid w:val="00B240B3"/>
    <w:rsid w:val="00B24B50"/>
    <w:rsid w:val="00B25F76"/>
    <w:rsid w:val="00B26813"/>
    <w:rsid w:val="00B27601"/>
    <w:rsid w:val="00B27F7A"/>
    <w:rsid w:val="00B30326"/>
    <w:rsid w:val="00B304AC"/>
    <w:rsid w:val="00B30C14"/>
    <w:rsid w:val="00B30D9C"/>
    <w:rsid w:val="00B31658"/>
    <w:rsid w:val="00B31E96"/>
    <w:rsid w:val="00B31EE9"/>
    <w:rsid w:val="00B32B2A"/>
    <w:rsid w:val="00B337D4"/>
    <w:rsid w:val="00B3395B"/>
    <w:rsid w:val="00B339A7"/>
    <w:rsid w:val="00B33F09"/>
    <w:rsid w:val="00B35912"/>
    <w:rsid w:val="00B359CC"/>
    <w:rsid w:val="00B36787"/>
    <w:rsid w:val="00B36FC4"/>
    <w:rsid w:val="00B37EA6"/>
    <w:rsid w:val="00B4049B"/>
    <w:rsid w:val="00B40CDA"/>
    <w:rsid w:val="00B410FD"/>
    <w:rsid w:val="00B4128B"/>
    <w:rsid w:val="00B41F39"/>
    <w:rsid w:val="00B424D1"/>
    <w:rsid w:val="00B4258C"/>
    <w:rsid w:val="00B42FDC"/>
    <w:rsid w:val="00B43852"/>
    <w:rsid w:val="00B44D13"/>
    <w:rsid w:val="00B44F4F"/>
    <w:rsid w:val="00B44FF9"/>
    <w:rsid w:val="00B453C7"/>
    <w:rsid w:val="00B4581B"/>
    <w:rsid w:val="00B45FF9"/>
    <w:rsid w:val="00B4607F"/>
    <w:rsid w:val="00B4625E"/>
    <w:rsid w:val="00B46322"/>
    <w:rsid w:val="00B46AFD"/>
    <w:rsid w:val="00B46B74"/>
    <w:rsid w:val="00B46BEC"/>
    <w:rsid w:val="00B46D28"/>
    <w:rsid w:val="00B46F3B"/>
    <w:rsid w:val="00B47B76"/>
    <w:rsid w:val="00B502D9"/>
    <w:rsid w:val="00B5045C"/>
    <w:rsid w:val="00B50867"/>
    <w:rsid w:val="00B508C8"/>
    <w:rsid w:val="00B50D47"/>
    <w:rsid w:val="00B51B2B"/>
    <w:rsid w:val="00B51F4C"/>
    <w:rsid w:val="00B52FED"/>
    <w:rsid w:val="00B53264"/>
    <w:rsid w:val="00B53399"/>
    <w:rsid w:val="00B5371C"/>
    <w:rsid w:val="00B54988"/>
    <w:rsid w:val="00B56037"/>
    <w:rsid w:val="00B56D8D"/>
    <w:rsid w:val="00B5741D"/>
    <w:rsid w:val="00B578E5"/>
    <w:rsid w:val="00B57E71"/>
    <w:rsid w:val="00B6321B"/>
    <w:rsid w:val="00B63285"/>
    <w:rsid w:val="00B6385F"/>
    <w:rsid w:val="00B63CAC"/>
    <w:rsid w:val="00B64407"/>
    <w:rsid w:val="00B64742"/>
    <w:rsid w:val="00B64D9D"/>
    <w:rsid w:val="00B655DE"/>
    <w:rsid w:val="00B66CD5"/>
    <w:rsid w:val="00B67C06"/>
    <w:rsid w:val="00B70546"/>
    <w:rsid w:val="00B70889"/>
    <w:rsid w:val="00B70E4B"/>
    <w:rsid w:val="00B711B2"/>
    <w:rsid w:val="00B716B1"/>
    <w:rsid w:val="00B718BA"/>
    <w:rsid w:val="00B71F9A"/>
    <w:rsid w:val="00B722AB"/>
    <w:rsid w:val="00B722E4"/>
    <w:rsid w:val="00B7312F"/>
    <w:rsid w:val="00B74A9F"/>
    <w:rsid w:val="00B74ED8"/>
    <w:rsid w:val="00B76C67"/>
    <w:rsid w:val="00B77B65"/>
    <w:rsid w:val="00B809F1"/>
    <w:rsid w:val="00B80B69"/>
    <w:rsid w:val="00B80B70"/>
    <w:rsid w:val="00B80C9E"/>
    <w:rsid w:val="00B814CE"/>
    <w:rsid w:val="00B814E6"/>
    <w:rsid w:val="00B81A4F"/>
    <w:rsid w:val="00B82EBD"/>
    <w:rsid w:val="00B83329"/>
    <w:rsid w:val="00B836E5"/>
    <w:rsid w:val="00B83880"/>
    <w:rsid w:val="00B83CC5"/>
    <w:rsid w:val="00B86232"/>
    <w:rsid w:val="00B87AF9"/>
    <w:rsid w:val="00B87BF4"/>
    <w:rsid w:val="00B900BC"/>
    <w:rsid w:val="00B9029F"/>
    <w:rsid w:val="00B905BE"/>
    <w:rsid w:val="00B916FB"/>
    <w:rsid w:val="00B936F0"/>
    <w:rsid w:val="00B938BD"/>
    <w:rsid w:val="00B93918"/>
    <w:rsid w:val="00B93B7C"/>
    <w:rsid w:val="00B94DCA"/>
    <w:rsid w:val="00B9555A"/>
    <w:rsid w:val="00B95AD7"/>
    <w:rsid w:val="00B966D0"/>
    <w:rsid w:val="00BA1071"/>
    <w:rsid w:val="00BA1E01"/>
    <w:rsid w:val="00BA2384"/>
    <w:rsid w:val="00BA301B"/>
    <w:rsid w:val="00BA3C08"/>
    <w:rsid w:val="00BA3D47"/>
    <w:rsid w:val="00BA4034"/>
    <w:rsid w:val="00BA42D1"/>
    <w:rsid w:val="00BA4612"/>
    <w:rsid w:val="00BA46C7"/>
    <w:rsid w:val="00BA5234"/>
    <w:rsid w:val="00BA5F0A"/>
    <w:rsid w:val="00BA6B05"/>
    <w:rsid w:val="00BB06B1"/>
    <w:rsid w:val="00BB17B8"/>
    <w:rsid w:val="00BB1999"/>
    <w:rsid w:val="00BB1B2A"/>
    <w:rsid w:val="00BB1FD5"/>
    <w:rsid w:val="00BB208A"/>
    <w:rsid w:val="00BB20DA"/>
    <w:rsid w:val="00BB3399"/>
    <w:rsid w:val="00BB6674"/>
    <w:rsid w:val="00BB6F73"/>
    <w:rsid w:val="00BB710A"/>
    <w:rsid w:val="00BB7B3B"/>
    <w:rsid w:val="00BC008E"/>
    <w:rsid w:val="00BC1855"/>
    <w:rsid w:val="00BC1B60"/>
    <w:rsid w:val="00BC2858"/>
    <w:rsid w:val="00BC35E6"/>
    <w:rsid w:val="00BC455A"/>
    <w:rsid w:val="00BC47AC"/>
    <w:rsid w:val="00BC4967"/>
    <w:rsid w:val="00BC4B44"/>
    <w:rsid w:val="00BC4F74"/>
    <w:rsid w:val="00BC582F"/>
    <w:rsid w:val="00BC5A86"/>
    <w:rsid w:val="00BC5C1C"/>
    <w:rsid w:val="00BC6B45"/>
    <w:rsid w:val="00BD018C"/>
    <w:rsid w:val="00BD0897"/>
    <w:rsid w:val="00BD0B41"/>
    <w:rsid w:val="00BD0F6A"/>
    <w:rsid w:val="00BD2951"/>
    <w:rsid w:val="00BD2D19"/>
    <w:rsid w:val="00BD31EE"/>
    <w:rsid w:val="00BD39E7"/>
    <w:rsid w:val="00BD4095"/>
    <w:rsid w:val="00BD51C5"/>
    <w:rsid w:val="00BD5B51"/>
    <w:rsid w:val="00BD5DFC"/>
    <w:rsid w:val="00BD6391"/>
    <w:rsid w:val="00BD6494"/>
    <w:rsid w:val="00BD68FD"/>
    <w:rsid w:val="00BD7028"/>
    <w:rsid w:val="00BD7971"/>
    <w:rsid w:val="00BD7A55"/>
    <w:rsid w:val="00BE15E2"/>
    <w:rsid w:val="00BE2794"/>
    <w:rsid w:val="00BE298D"/>
    <w:rsid w:val="00BE3108"/>
    <w:rsid w:val="00BE3CAD"/>
    <w:rsid w:val="00BE3F5B"/>
    <w:rsid w:val="00BE5416"/>
    <w:rsid w:val="00BE5DF2"/>
    <w:rsid w:val="00BE639D"/>
    <w:rsid w:val="00BE66D8"/>
    <w:rsid w:val="00BE6A59"/>
    <w:rsid w:val="00BE713C"/>
    <w:rsid w:val="00BE7912"/>
    <w:rsid w:val="00BE7CDD"/>
    <w:rsid w:val="00BF0375"/>
    <w:rsid w:val="00BF15E1"/>
    <w:rsid w:val="00BF2D6F"/>
    <w:rsid w:val="00BF2E9C"/>
    <w:rsid w:val="00BF3E01"/>
    <w:rsid w:val="00BF4455"/>
    <w:rsid w:val="00BF4CDB"/>
    <w:rsid w:val="00BF53FD"/>
    <w:rsid w:val="00BF550E"/>
    <w:rsid w:val="00BF5540"/>
    <w:rsid w:val="00BF566F"/>
    <w:rsid w:val="00BF572E"/>
    <w:rsid w:val="00BF5B8C"/>
    <w:rsid w:val="00BF5D86"/>
    <w:rsid w:val="00BF6AA0"/>
    <w:rsid w:val="00BF6D09"/>
    <w:rsid w:val="00BF76B8"/>
    <w:rsid w:val="00C00039"/>
    <w:rsid w:val="00C0092F"/>
    <w:rsid w:val="00C00BA3"/>
    <w:rsid w:val="00C01F97"/>
    <w:rsid w:val="00C0314F"/>
    <w:rsid w:val="00C0326E"/>
    <w:rsid w:val="00C03561"/>
    <w:rsid w:val="00C03D6A"/>
    <w:rsid w:val="00C03D8C"/>
    <w:rsid w:val="00C04962"/>
    <w:rsid w:val="00C051D5"/>
    <w:rsid w:val="00C0592C"/>
    <w:rsid w:val="00C05A64"/>
    <w:rsid w:val="00C06291"/>
    <w:rsid w:val="00C0674F"/>
    <w:rsid w:val="00C06AEF"/>
    <w:rsid w:val="00C075C5"/>
    <w:rsid w:val="00C07D23"/>
    <w:rsid w:val="00C1057A"/>
    <w:rsid w:val="00C10DD5"/>
    <w:rsid w:val="00C11BA6"/>
    <w:rsid w:val="00C128BF"/>
    <w:rsid w:val="00C13C44"/>
    <w:rsid w:val="00C13E3B"/>
    <w:rsid w:val="00C14673"/>
    <w:rsid w:val="00C151C2"/>
    <w:rsid w:val="00C16266"/>
    <w:rsid w:val="00C1666B"/>
    <w:rsid w:val="00C16858"/>
    <w:rsid w:val="00C168C5"/>
    <w:rsid w:val="00C16948"/>
    <w:rsid w:val="00C1711A"/>
    <w:rsid w:val="00C172EC"/>
    <w:rsid w:val="00C177AF"/>
    <w:rsid w:val="00C179DB"/>
    <w:rsid w:val="00C17A98"/>
    <w:rsid w:val="00C17D76"/>
    <w:rsid w:val="00C17DC0"/>
    <w:rsid w:val="00C207FC"/>
    <w:rsid w:val="00C20EA3"/>
    <w:rsid w:val="00C21665"/>
    <w:rsid w:val="00C21CAB"/>
    <w:rsid w:val="00C21D9D"/>
    <w:rsid w:val="00C21E16"/>
    <w:rsid w:val="00C233FE"/>
    <w:rsid w:val="00C2447B"/>
    <w:rsid w:val="00C24F14"/>
    <w:rsid w:val="00C251A1"/>
    <w:rsid w:val="00C25727"/>
    <w:rsid w:val="00C25C80"/>
    <w:rsid w:val="00C25F20"/>
    <w:rsid w:val="00C27397"/>
    <w:rsid w:val="00C30339"/>
    <w:rsid w:val="00C30A72"/>
    <w:rsid w:val="00C30A7D"/>
    <w:rsid w:val="00C30FED"/>
    <w:rsid w:val="00C31794"/>
    <w:rsid w:val="00C31DB1"/>
    <w:rsid w:val="00C326D7"/>
    <w:rsid w:val="00C329AE"/>
    <w:rsid w:val="00C32E3B"/>
    <w:rsid w:val="00C33772"/>
    <w:rsid w:val="00C33E0A"/>
    <w:rsid w:val="00C3463F"/>
    <w:rsid w:val="00C3548F"/>
    <w:rsid w:val="00C3570F"/>
    <w:rsid w:val="00C36644"/>
    <w:rsid w:val="00C36CFE"/>
    <w:rsid w:val="00C36DE5"/>
    <w:rsid w:val="00C36FB0"/>
    <w:rsid w:val="00C373FD"/>
    <w:rsid w:val="00C37B5D"/>
    <w:rsid w:val="00C37F5F"/>
    <w:rsid w:val="00C40422"/>
    <w:rsid w:val="00C40EDE"/>
    <w:rsid w:val="00C41DB5"/>
    <w:rsid w:val="00C41E48"/>
    <w:rsid w:val="00C43C01"/>
    <w:rsid w:val="00C4406F"/>
    <w:rsid w:val="00C44C35"/>
    <w:rsid w:val="00C4502B"/>
    <w:rsid w:val="00C45837"/>
    <w:rsid w:val="00C45DD8"/>
    <w:rsid w:val="00C46B16"/>
    <w:rsid w:val="00C47410"/>
    <w:rsid w:val="00C50921"/>
    <w:rsid w:val="00C50A3B"/>
    <w:rsid w:val="00C51151"/>
    <w:rsid w:val="00C51930"/>
    <w:rsid w:val="00C51F43"/>
    <w:rsid w:val="00C52301"/>
    <w:rsid w:val="00C5293F"/>
    <w:rsid w:val="00C52A27"/>
    <w:rsid w:val="00C52C43"/>
    <w:rsid w:val="00C52EA8"/>
    <w:rsid w:val="00C5350C"/>
    <w:rsid w:val="00C54637"/>
    <w:rsid w:val="00C5524E"/>
    <w:rsid w:val="00C55539"/>
    <w:rsid w:val="00C56994"/>
    <w:rsid w:val="00C57AA0"/>
    <w:rsid w:val="00C57AED"/>
    <w:rsid w:val="00C57F5D"/>
    <w:rsid w:val="00C609D0"/>
    <w:rsid w:val="00C61B5B"/>
    <w:rsid w:val="00C61FED"/>
    <w:rsid w:val="00C62364"/>
    <w:rsid w:val="00C632F0"/>
    <w:rsid w:val="00C63738"/>
    <w:rsid w:val="00C64E3F"/>
    <w:rsid w:val="00C65B12"/>
    <w:rsid w:val="00C66F95"/>
    <w:rsid w:val="00C707B2"/>
    <w:rsid w:val="00C70B18"/>
    <w:rsid w:val="00C70E59"/>
    <w:rsid w:val="00C70EDF"/>
    <w:rsid w:val="00C71054"/>
    <w:rsid w:val="00C713E7"/>
    <w:rsid w:val="00C71902"/>
    <w:rsid w:val="00C719A7"/>
    <w:rsid w:val="00C71F06"/>
    <w:rsid w:val="00C72B01"/>
    <w:rsid w:val="00C72E18"/>
    <w:rsid w:val="00C736D9"/>
    <w:rsid w:val="00C73B11"/>
    <w:rsid w:val="00C73F1E"/>
    <w:rsid w:val="00C7598B"/>
    <w:rsid w:val="00C775E9"/>
    <w:rsid w:val="00C8019E"/>
    <w:rsid w:val="00C801BD"/>
    <w:rsid w:val="00C803C1"/>
    <w:rsid w:val="00C80557"/>
    <w:rsid w:val="00C81086"/>
    <w:rsid w:val="00C81191"/>
    <w:rsid w:val="00C83A69"/>
    <w:rsid w:val="00C844CD"/>
    <w:rsid w:val="00C84B5C"/>
    <w:rsid w:val="00C84E3E"/>
    <w:rsid w:val="00C84E73"/>
    <w:rsid w:val="00C85C16"/>
    <w:rsid w:val="00C85E3C"/>
    <w:rsid w:val="00C86506"/>
    <w:rsid w:val="00C86694"/>
    <w:rsid w:val="00C874F7"/>
    <w:rsid w:val="00C87867"/>
    <w:rsid w:val="00C90409"/>
    <w:rsid w:val="00C9081E"/>
    <w:rsid w:val="00C90B7F"/>
    <w:rsid w:val="00C91157"/>
    <w:rsid w:val="00C91BF0"/>
    <w:rsid w:val="00C93476"/>
    <w:rsid w:val="00C93774"/>
    <w:rsid w:val="00C93DB1"/>
    <w:rsid w:val="00C9406F"/>
    <w:rsid w:val="00C9441D"/>
    <w:rsid w:val="00C948AC"/>
    <w:rsid w:val="00C94AE3"/>
    <w:rsid w:val="00C95102"/>
    <w:rsid w:val="00C953D3"/>
    <w:rsid w:val="00C9666B"/>
    <w:rsid w:val="00C9667C"/>
    <w:rsid w:val="00C97689"/>
    <w:rsid w:val="00CA0C9D"/>
    <w:rsid w:val="00CA1BE2"/>
    <w:rsid w:val="00CA1D0C"/>
    <w:rsid w:val="00CA248D"/>
    <w:rsid w:val="00CA249F"/>
    <w:rsid w:val="00CA27CC"/>
    <w:rsid w:val="00CA3B84"/>
    <w:rsid w:val="00CA483D"/>
    <w:rsid w:val="00CA5254"/>
    <w:rsid w:val="00CA557A"/>
    <w:rsid w:val="00CA59E4"/>
    <w:rsid w:val="00CA5F6C"/>
    <w:rsid w:val="00CA6788"/>
    <w:rsid w:val="00CA7B1C"/>
    <w:rsid w:val="00CA7BDA"/>
    <w:rsid w:val="00CB0509"/>
    <w:rsid w:val="00CB0514"/>
    <w:rsid w:val="00CB0C9B"/>
    <w:rsid w:val="00CB16AB"/>
    <w:rsid w:val="00CB1E76"/>
    <w:rsid w:val="00CB3896"/>
    <w:rsid w:val="00CB51A9"/>
    <w:rsid w:val="00CB5661"/>
    <w:rsid w:val="00CB6EAD"/>
    <w:rsid w:val="00CB7E68"/>
    <w:rsid w:val="00CC0666"/>
    <w:rsid w:val="00CC0F32"/>
    <w:rsid w:val="00CC1683"/>
    <w:rsid w:val="00CC27D0"/>
    <w:rsid w:val="00CC2FF8"/>
    <w:rsid w:val="00CC3204"/>
    <w:rsid w:val="00CC49C8"/>
    <w:rsid w:val="00CC4F28"/>
    <w:rsid w:val="00CC5E4B"/>
    <w:rsid w:val="00CC6344"/>
    <w:rsid w:val="00CD02B4"/>
    <w:rsid w:val="00CD0374"/>
    <w:rsid w:val="00CD0EAC"/>
    <w:rsid w:val="00CD17F6"/>
    <w:rsid w:val="00CD1A8F"/>
    <w:rsid w:val="00CD1C0A"/>
    <w:rsid w:val="00CD298D"/>
    <w:rsid w:val="00CD44A4"/>
    <w:rsid w:val="00CD5162"/>
    <w:rsid w:val="00CD540D"/>
    <w:rsid w:val="00CD57B0"/>
    <w:rsid w:val="00CD62DF"/>
    <w:rsid w:val="00CD743E"/>
    <w:rsid w:val="00CD78A8"/>
    <w:rsid w:val="00CE052C"/>
    <w:rsid w:val="00CE0DD2"/>
    <w:rsid w:val="00CE0ECA"/>
    <w:rsid w:val="00CE1216"/>
    <w:rsid w:val="00CE13D7"/>
    <w:rsid w:val="00CE1A5D"/>
    <w:rsid w:val="00CE1C64"/>
    <w:rsid w:val="00CE1F5D"/>
    <w:rsid w:val="00CE2DBC"/>
    <w:rsid w:val="00CE31C9"/>
    <w:rsid w:val="00CE47A6"/>
    <w:rsid w:val="00CE5914"/>
    <w:rsid w:val="00CE6151"/>
    <w:rsid w:val="00CE7EF0"/>
    <w:rsid w:val="00CF0D93"/>
    <w:rsid w:val="00CF10FC"/>
    <w:rsid w:val="00CF11E6"/>
    <w:rsid w:val="00CF1572"/>
    <w:rsid w:val="00CF20D2"/>
    <w:rsid w:val="00CF321C"/>
    <w:rsid w:val="00CF3D45"/>
    <w:rsid w:val="00CF3F52"/>
    <w:rsid w:val="00CF4A21"/>
    <w:rsid w:val="00CF532D"/>
    <w:rsid w:val="00CF598F"/>
    <w:rsid w:val="00CF5AC9"/>
    <w:rsid w:val="00CF63BC"/>
    <w:rsid w:val="00CF6604"/>
    <w:rsid w:val="00CF7E86"/>
    <w:rsid w:val="00D01B2D"/>
    <w:rsid w:val="00D01EA5"/>
    <w:rsid w:val="00D022F4"/>
    <w:rsid w:val="00D02A3F"/>
    <w:rsid w:val="00D02BBB"/>
    <w:rsid w:val="00D035B1"/>
    <w:rsid w:val="00D04F86"/>
    <w:rsid w:val="00D052D4"/>
    <w:rsid w:val="00D058F2"/>
    <w:rsid w:val="00D05903"/>
    <w:rsid w:val="00D059BA"/>
    <w:rsid w:val="00D06161"/>
    <w:rsid w:val="00D0628A"/>
    <w:rsid w:val="00D0645C"/>
    <w:rsid w:val="00D06F9A"/>
    <w:rsid w:val="00D07FFB"/>
    <w:rsid w:val="00D10028"/>
    <w:rsid w:val="00D10E45"/>
    <w:rsid w:val="00D10EA5"/>
    <w:rsid w:val="00D112BF"/>
    <w:rsid w:val="00D12782"/>
    <w:rsid w:val="00D13195"/>
    <w:rsid w:val="00D13516"/>
    <w:rsid w:val="00D1361C"/>
    <w:rsid w:val="00D141E7"/>
    <w:rsid w:val="00D14955"/>
    <w:rsid w:val="00D1565A"/>
    <w:rsid w:val="00D15A6D"/>
    <w:rsid w:val="00D15BB0"/>
    <w:rsid w:val="00D163AA"/>
    <w:rsid w:val="00D16591"/>
    <w:rsid w:val="00D16D0B"/>
    <w:rsid w:val="00D17267"/>
    <w:rsid w:val="00D17A2A"/>
    <w:rsid w:val="00D20381"/>
    <w:rsid w:val="00D2056E"/>
    <w:rsid w:val="00D20B14"/>
    <w:rsid w:val="00D2111A"/>
    <w:rsid w:val="00D215EA"/>
    <w:rsid w:val="00D220FD"/>
    <w:rsid w:val="00D2237D"/>
    <w:rsid w:val="00D22F5C"/>
    <w:rsid w:val="00D23561"/>
    <w:rsid w:val="00D23C7A"/>
    <w:rsid w:val="00D23ECC"/>
    <w:rsid w:val="00D258FC"/>
    <w:rsid w:val="00D27A39"/>
    <w:rsid w:val="00D27D62"/>
    <w:rsid w:val="00D303CA"/>
    <w:rsid w:val="00D3063F"/>
    <w:rsid w:val="00D30749"/>
    <w:rsid w:val="00D31324"/>
    <w:rsid w:val="00D313E1"/>
    <w:rsid w:val="00D314A3"/>
    <w:rsid w:val="00D31917"/>
    <w:rsid w:val="00D31FCC"/>
    <w:rsid w:val="00D3321B"/>
    <w:rsid w:val="00D33626"/>
    <w:rsid w:val="00D3475C"/>
    <w:rsid w:val="00D347F9"/>
    <w:rsid w:val="00D34EBC"/>
    <w:rsid w:val="00D35C07"/>
    <w:rsid w:val="00D35EA7"/>
    <w:rsid w:val="00D36F98"/>
    <w:rsid w:val="00D4057E"/>
    <w:rsid w:val="00D41078"/>
    <w:rsid w:val="00D43209"/>
    <w:rsid w:val="00D43EA0"/>
    <w:rsid w:val="00D43F39"/>
    <w:rsid w:val="00D4409C"/>
    <w:rsid w:val="00D44D1D"/>
    <w:rsid w:val="00D45AB5"/>
    <w:rsid w:val="00D46766"/>
    <w:rsid w:val="00D473B4"/>
    <w:rsid w:val="00D47DAB"/>
    <w:rsid w:val="00D50045"/>
    <w:rsid w:val="00D5057C"/>
    <w:rsid w:val="00D50B2D"/>
    <w:rsid w:val="00D54536"/>
    <w:rsid w:val="00D546EC"/>
    <w:rsid w:val="00D54AD9"/>
    <w:rsid w:val="00D5537A"/>
    <w:rsid w:val="00D554D8"/>
    <w:rsid w:val="00D55585"/>
    <w:rsid w:val="00D55BE8"/>
    <w:rsid w:val="00D5652F"/>
    <w:rsid w:val="00D56BB0"/>
    <w:rsid w:val="00D57153"/>
    <w:rsid w:val="00D57C20"/>
    <w:rsid w:val="00D60B9D"/>
    <w:rsid w:val="00D60D02"/>
    <w:rsid w:val="00D60F06"/>
    <w:rsid w:val="00D61B72"/>
    <w:rsid w:val="00D6206B"/>
    <w:rsid w:val="00D622F1"/>
    <w:rsid w:val="00D639E9"/>
    <w:rsid w:val="00D64723"/>
    <w:rsid w:val="00D65353"/>
    <w:rsid w:val="00D6563B"/>
    <w:rsid w:val="00D65A82"/>
    <w:rsid w:val="00D65E72"/>
    <w:rsid w:val="00D661EA"/>
    <w:rsid w:val="00D662DB"/>
    <w:rsid w:val="00D66627"/>
    <w:rsid w:val="00D66D55"/>
    <w:rsid w:val="00D66E8A"/>
    <w:rsid w:val="00D67057"/>
    <w:rsid w:val="00D67815"/>
    <w:rsid w:val="00D67CF4"/>
    <w:rsid w:val="00D70B48"/>
    <w:rsid w:val="00D7125A"/>
    <w:rsid w:val="00D73A33"/>
    <w:rsid w:val="00D73C94"/>
    <w:rsid w:val="00D73D02"/>
    <w:rsid w:val="00D74014"/>
    <w:rsid w:val="00D75A3E"/>
    <w:rsid w:val="00D75C38"/>
    <w:rsid w:val="00D764BB"/>
    <w:rsid w:val="00D76DBF"/>
    <w:rsid w:val="00D77195"/>
    <w:rsid w:val="00D7719A"/>
    <w:rsid w:val="00D779CB"/>
    <w:rsid w:val="00D77F62"/>
    <w:rsid w:val="00D800C2"/>
    <w:rsid w:val="00D813E8"/>
    <w:rsid w:val="00D8140F"/>
    <w:rsid w:val="00D81DFE"/>
    <w:rsid w:val="00D82645"/>
    <w:rsid w:val="00D82CA1"/>
    <w:rsid w:val="00D8301A"/>
    <w:rsid w:val="00D842B2"/>
    <w:rsid w:val="00D847CA"/>
    <w:rsid w:val="00D84EA7"/>
    <w:rsid w:val="00D852DF"/>
    <w:rsid w:val="00D87064"/>
    <w:rsid w:val="00D87184"/>
    <w:rsid w:val="00D90ED7"/>
    <w:rsid w:val="00D9179F"/>
    <w:rsid w:val="00D91805"/>
    <w:rsid w:val="00D920B5"/>
    <w:rsid w:val="00D92A6B"/>
    <w:rsid w:val="00D93176"/>
    <w:rsid w:val="00D9396A"/>
    <w:rsid w:val="00D93D42"/>
    <w:rsid w:val="00D948E2"/>
    <w:rsid w:val="00D94A8A"/>
    <w:rsid w:val="00D951E2"/>
    <w:rsid w:val="00D95366"/>
    <w:rsid w:val="00D95980"/>
    <w:rsid w:val="00D95E82"/>
    <w:rsid w:val="00D978D5"/>
    <w:rsid w:val="00D97A17"/>
    <w:rsid w:val="00D97CFC"/>
    <w:rsid w:val="00DA0125"/>
    <w:rsid w:val="00DA1650"/>
    <w:rsid w:val="00DA1B34"/>
    <w:rsid w:val="00DA295A"/>
    <w:rsid w:val="00DA2B29"/>
    <w:rsid w:val="00DA3F46"/>
    <w:rsid w:val="00DA4678"/>
    <w:rsid w:val="00DA618E"/>
    <w:rsid w:val="00DA7ED6"/>
    <w:rsid w:val="00DA7FE7"/>
    <w:rsid w:val="00DB00B6"/>
    <w:rsid w:val="00DB0551"/>
    <w:rsid w:val="00DB07D8"/>
    <w:rsid w:val="00DB111B"/>
    <w:rsid w:val="00DB2F31"/>
    <w:rsid w:val="00DB3869"/>
    <w:rsid w:val="00DB414A"/>
    <w:rsid w:val="00DB4AB9"/>
    <w:rsid w:val="00DB4D60"/>
    <w:rsid w:val="00DB51DB"/>
    <w:rsid w:val="00DB5723"/>
    <w:rsid w:val="00DB5EFC"/>
    <w:rsid w:val="00DB6115"/>
    <w:rsid w:val="00DB6316"/>
    <w:rsid w:val="00DB7254"/>
    <w:rsid w:val="00DB7FAF"/>
    <w:rsid w:val="00DC01D3"/>
    <w:rsid w:val="00DC1455"/>
    <w:rsid w:val="00DC16B0"/>
    <w:rsid w:val="00DC171E"/>
    <w:rsid w:val="00DC1D0C"/>
    <w:rsid w:val="00DC21CC"/>
    <w:rsid w:val="00DC4A87"/>
    <w:rsid w:val="00DC5DA6"/>
    <w:rsid w:val="00DC6F47"/>
    <w:rsid w:val="00DC6F98"/>
    <w:rsid w:val="00DC74E8"/>
    <w:rsid w:val="00DC7E7B"/>
    <w:rsid w:val="00DC7FBD"/>
    <w:rsid w:val="00DD0049"/>
    <w:rsid w:val="00DD0E82"/>
    <w:rsid w:val="00DD0E8E"/>
    <w:rsid w:val="00DD161B"/>
    <w:rsid w:val="00DD17BA"/>
    <w:rsid w:val="00DD1B65"/>
    <w:rsid w:val="00DD1E40"/>
    <w:rsid w:val="00DD2F26"/>
    <w:rsid w:val="00DD3207"/>
    <w:rsid w:val="00DD3428"/>
    <w:rsid w:val="00DD3611"/>
    <w:rsid w:val="00DD4493"/>
    <w:rsid w:val="00DD6694"/>
    <w:rsid w:val="00DD68A8"/>
    <w:rsid w:val="00DD758F"/>
    <w:rsid w:val="00DD7A77"/>
    <w:rsid w:val="00DE03BE"/>
    <w:rsid w:val="00DE04DE"/>
    <w:rsid w:val="00DE0F1B"/>
    <w:rsid w:val="00DE281D"/>
    <w:rsid w:val="00DE33B3"/>
    <w:rsid w:val="00DE38EA"/>
    <w:rsid w:val="00DE4310"/>
    <w:rsid w:val="00DE5233"/>
    <w:rsid w:val="00DE6D62"/>
    <w:rsid w:val="00DE6EB9"/>
    <w:rsid w:val="00DE7253"/>
    <w:rsid w:val="00DE7BA5"/>
    <w:rsid w:val="00DF453C"/>
    <w:rsid w:val="00DF4A7A"/>
    <w:rsid w:val="00DF4E04"/>
    <w:rsid w:val="00DF4FD7"/>
    <w:rsid w:val="00DF5855"/>
    <w:rsid w:val="00DF5A50"/>
    <w:rsid w:val="00DF5EB8"/>
    <w:rsid w:val="00DF6A91"/>
    <w:rsid w:val="00DF7AE8"/>
    <w:rsid w:val="00DF7F02"/>
    <w:rsid w:val="00E052F7"/>
    <w:rsid w:val="00E1042A"/>
    <w:rsid w:val="00E11591"/>
    <w:rsid w:val="00E125CC"/>
    <w:rsid w:val="00E1278D"/>
    <w:rsid w:val="00E1297C"/>
    <w:rsid w:val="00E1372A"/>
    <w:rsid w:val="00E1436F"/>
    <w:rsid w:val="00E1563B"/>
    <w:rsid w:val="00E1590B"/>
    <w:rsid w:val="00E15FA1"/>
    <w:rsid w:val="00E160C7"/>
    <w:rsid w:val="00E16167"/>
    <w:rsid w:val="00E174E2"/>
    <w:rsid w:val="00E20001"/>
    <w:rsid w:val="00E20573"/>
    <w:rsid w:val="00E214D2"/>
    <w:rsid w:val="00E220D1"/>
    <w:rsid w:val="00E222FE"/>
    <w:rsid w:val="00E22EB9"/>
    <w:rsid w:val="00E23243"/>
    <w:rsid w:val="00E2362B"/>
    <w:rsid w:val="00E23DC7"/>
    <w:rsid w:val="00E2409E"/>
    <w:rsid w:val="00E248D2"/>
    <w:rsid w:val="00E25919"/>
    <w:rsid w:val="00E2615C"/>
    <w:rsid w:val="00E263F0"/>
    <w:rsid w:val="00E26DA2"/>
    <w:rsid w:val="00E26DA3"/>
    <w:rsid w:val="00E26EBD"/>
    <w:rsid w:val="00E27CB2"/>
    <w:rsid w:val="00E27E91"/>
    <w:rsid w:val="00E313B7"/>
    <w:rsid w:val="00E31661"/>
    <w:rsid w:val="00E31A27"/>
    <w:rsid w:val="00E322FA"/>
    <w:rsid w:val="00E327AE"/>
    <w:rsid w:val="00E329B9"/>
    <w:rsid w:val="00E34739"/>
    <w:rsid w:val="00E347B5"/>
    <w:rsid w:val="00E34F56"/>
    <w:rsid w:val="00E355BB"/>
    <w:rsid w:val="00E35962"/>
    <w:rsid w:val="00E36A05"/>
    <w:rsid w:val="00E37F30"/>
    <w:rsid w:val="00E4063B"/>
    <w:rsid w:val="00E40873"/>
    <w:rsid w:val="00E40C50"/>
    <w:rsid w:val="00E41841"/>
    <w:rsid w:val="00E4252B"/>
    <w:rsid w:val="00E44764"/>
    <w:rsid w:val="00E44B38"/>
    <w:rsid w:val="00E44D71"/>
    <w:rsid w:val="00E45178"/>
    <w:rsid w:val="00E457A0"/>
    <w:rsid w:val="00E463A0"/>
    <w:rsid w:val="00E46969"/>
    <w:rsid w:val="00E46A12"/>
    <w:rsid w:val="00E47E20"/>
    <w:rsid w:val="00E47F55"/>
    <w:rsid w:val="00E505B0"/>
    <w:rsid w:val="00E50F62"/>
    <w:rsid w:val="00E51096"/>
    <w:rsid w:val="00E51418"/>
    <w:rsid w:val="00E5218C"/>
    <w:rsid w:val="00E540C0"/>
    <w:rsid w:val="00E546DB"/>
    <w:rsid w:val="00E547DF"/>
    <w:rsid w:val="00E54B79"/>
    <w:rsid w:val="00E5595F"/>
    <w:rsid w:val="00E55AA6"/>
    <w:rsid w:val="00E56773"/>
    <w:rsid w:val="00E56CE0"/>
    <w:rsid w:val="00E56DAF"/>
    <w:rsid w:val="00E579FB"/>
    <w:rsid w:val="00E61714"/>
    <w:rsid w:val="00E63618"/>
    <w:rsid w:val="00E639A2"/>
    <w:rsid w:val="00E639E5"/>
    <w:rsid w:val="00E63B66"/>
    <w:rsid w:val="00E63E10"/>
    <w:rsid w:val="00E64916"/>
    <w:rsid w:val="00E64D3D"/>
    <w:rsid w:val="00E65248"/>
    <w:rsid w:val="00E6547D"/>
    <w:rsid w:val="00E65AB4"/>
    <w:rsid w:val="00E65E24"/>
    <w:rsid w:val="00E6608F"/>
    <w:rsid w:val="00E66C66"/>
    <w:rsid w:val="00E67547"/>
    <w:rsid w:val="00E67A77"/>
    <w:rsid w:val="00E7008F"/>
    <w:rsid w:val="00E70AEC"/>
    <w:rsid w:val="00E70B9B"/>
    <w:rsid w:val="00E70E1A"/>
    <w:rsid w:val="00E71554"/>
    <w:rsid w:val="00E726C8"/>
    <w:rsid w:val="00E72B2F"/>
    <w:rsid w:val="00E73B07"/>
    <w:rsid w:val="00E74073"/>
    <w:rsid w:val="00E74811"/>
    <w:rsid w:val="00E74F20"/>
    <w:rsid w:val="00E751E4"/>
    <w:rsid w:val="00E767F6"/>
    <w:rsid w:val="00E773DE"/>
    <w:rsid w:val="00E77856"/>
    <w:rsid w:val="00E77911"/>
    <w:rsid w:val="00E77BF2"/>
    <w:rsid w:val="00E80C77"/>
    <w:rsid w:val="00E81056"/>
    <w:rsid w:val="00E82A56"/>
    <w:rsid w:val="00E83878"/>
    <w:rsid w:val="00E84B79"/>
    <w:rsid w:val="00E85209"/>
    <w:rsid w:val="00E8544B"/>
    <w:rsid w:val="00E85A64"/>
    <w:rsid w:val="00E86160"/>
    <w:rsid w:val="00E8663C"/>
    <w:rsid w:val="00E87BB1"/>
    <w:rsid w:val="00E901A3"/>
    <w:rsid w:val="00E90D82"/>
    <w:rsid w:val="00E91335"/>
    <w:rsid w:val="00E91443"/>
    <w:rsid w:val="00E9183D"/>
    <w:rsid w:val="00E91A8E"/>
    <w:rsid w:val="00E91CA9"/>
    <w:rsid w:val="00E91D53"/>
    <w:rsid w:val="00E91F7F"/>
    <w:rsid w:val="00E92EDC"/>
    <w:rsid w:val="00E9371C"/>
    <w:rsid w:val="00E9443C"/>
    <w:rsid w:val="00E95A1A"/>
    <w:rsid w:val="00E96587"/>
    <w:rsid w:val="00E96722"/>
    <w:rsid w:val="00E96899"/>
    <w:rsid w:val="00E9729B"/>
    <w:rsid w:val="00E97F87"/>
    <w:rsid w:val="00EA1771"/>
    <w:rsid w:val="00EA1782"/>
    <w:rsid w:val="00EA263A"/>
    <w:rsid w:val="00EA34D6"/>
    <w:rsid w:val="00EA3F03"/>
    <w:rsid w:val="00EA4875"/>
    <w:rsid w:val="00EA4FD2"/>
    <w:rsid w:val="00EA5916"/>
    <w:rsid w:val="00EA5DBD"/>
    <w:rsid w:val="00EA626E"/>
    <w:rsid w:val="00EA681D"/>
    <w:rsid w:val="00EA6F71"/>
    <w:rsid w:val="00EA7393"/>
    <w:rsid w:val="00EA7BC5"/>
    <w:rsid w:val="00EA7FEA"/>
    <w:rsid w:val="00EB01A6"/>
    <w:rsid w:val="00EB10D2"/>
    <w:rsid w:val="00EB20EE"/>
    <w:rsid w:val="00EB23BD"/>
    <w:rsid w:val="00EB3B50"/>
    <w:rsid w:val="00EB3F9F"/>
    <w:rsid w:val="00EB462E"/>
    <w:rsid w:val="00EB5A8F"/>
    <w:rsid w:val="00EB6C4D"/>
    <w:rsid w:val="00EB7286"/>
    <w:rsid w:val="00EC066A"/>
    <w:rsid w:val="00EC0998"/>
    <w:rsid w:val="00EC0CF8"/>
    <w:rsid w:val="00EC2910"/>
    <w:rsid w:val="00EC47B5"/>
    <w:rsid w:val="00EC4DE5"/>
    <w:rsid w:val="00EC4E5B"/>
    <w:rsid w:val="00EC555E"/>
    <w:rsid w:val="00EC5735"/>
    <w:rsid w:val="00EC6A92"/>
    <w:rsid w:val="00EC6D18"/>
    <w:rsid w:val="00EC6DDD"/>
    <w:rsid w:val="00EC6F0F"/>
    <w:rsid w:val="00EC707B"/>
    <w:rsid w:val="00ED06A0"/>
    <w:rsid w:val="00ED0BCA"/>
    <w:rsid w:val="00ED0F1E"/>
    <w:rsid w:val="00ED1C36"/>
    <w:rsid w:val="00ED29BF"/>
    <w:rsid w:val="00ED2BF6"/>
    <w:rsid w:val="00ED367C"/>
    <w:rsid w:val="00ED400C"/>
    <w:rsid w:val="00ED6EA3"/>
    <w:rsid w:val="00ED74D1"/>
    <w:rsid w:val="00ED7612"/>
    <w:rsid w:val="00ED7B95"/>
    <w:rsid w:val="00ED7CF0"/>
    <w:rsid w:val="00EE0242"/>
    <w:rsid w:val="00EE0391"/>
    <w:rsid w:val="00EE2C9B"/>
    <w:rsid w:val="00EE3159"/>
    <w:rsid w:val="00EE4F37"/>
    <w:rsid w:val="00EE6236"/>
    <w:rsid w:val="00EE6244"/>
    <w:rsid w:val="00EF0019"/>
    <w:rsid w:val="00EF05C6"/>
    <w:rsid w:val="00EF1408"/>
    <w:rsid w:val="00EF1E3E"/>
    <w:rsid w:val="00EF27E2"/>
    <w:rsid w:val="00EF34A9"/>
    <w:rsid w:val="00EF4FB2"/>
    <w:rsid w:val="00EF607C"/>
    <w:rsid w:val="00EF66B5"/>
    <w:rsid w:val="00EF73F7"/>
    <w:rsid w:val="00F00543"/>
    <w:rsid w:val="00F00652"/>
    <w:rsid w:val="00F00D82"/>
    <w:rsid w:val="00F00FB0"/>
    <w:rsid w:val="00F01305"/>
    <w:rsid w:val="00F013F7"/>
    <w:rsid w:val="00F02903"/>
    <w:rsid w:val="00F02A05"/>
    <w:rsid w:val="00F02BEC"/>
    <w:rsid w:val="00F02D00"/>
    <w:rsid w:val="00F0319B"/>
    <w:rsid w:val="00F04045"/>
    <w:rsid w:val="00F041B4"/>
    <w:rsid w:val="00F048E6"/>
    <w:rsid w:val="00F04B46"/>
    <w:rsid w:val="00F04C97"/>
    <w:rsid w:val="00F051B7"/>
    <w:rsid w:val="00F0616B"/>
    <w:rsid w:val="00F062C3"/>
    <w:rsid w:val="00F06928"/>
    <w:rsid w:val="00F07463"/>
    <w:rsid w:val="00F0794C"/>
    <w:rsid w:val="00F07A44"/>
    <w:rsid w:val="00F07B95"/>
    <w:rsid w:val="00F07D31"/>
    <w:rsid w:val="00F10027"/>
    <w:rsid w:val="00F101F3"/>
    <w:rsid w:val="00F1062F"/>
    <w:rsid w:val="00F107B4"/>
    <w:rsid w:val="00F109C5"/>
    <w:rsid w:val="00F10B14"/>
    <w:rsid w:val="00F10EFE"/>
    <w:rsid w:val="00F1187E"/>
    <w:rsid w:val="00F11B43"/>
    <w:rsid w:val="00F124CB"/>
    <w:rsid w:val="00F125DA"/>
    <w:rsid w:val="00F12CDB"/>
    <w:rsid w:val="00F12DBC"/>
    <w:rsid w:val="00F13EBE"/>
    <w:rsid w:val="00F15095"/>
    <w:rsid w:val="00F16339"/>
    <w:rsid w:val="00F1666C"/>
    <w:rsid w:val="00F16DC0"/>
    <w:rsid w:val="00F16E46"/>
    <w:rsid w:val="00F16ED3"/>
    <w:rsid w:val="00F17AD9"/>
    <w:rsid w:val="00F17BD1"/>
    <w:rsid w:val="00F20553"/>
    <w:rsid w:val="00F20D01"/>
    <w:rsid w:val="00F20D34"/>
    <w:rsid w:val="00F22ABF"/>
    <w:rsid w:val="00F22B02"/>
    <w:rsid w:val="00F22B41"/>
    <w:rsid w:val="00F23C6F"/>
    <w:rsid w:val="00F242FA"/>
    <w:rsid w:val="00F24395"/>
    <w:rsid w:val="00F246E2"/>
    <w:rsid w:val="00F24D32"/>
    <w:rsid w:val="00F24EAF"/>
    <w:rsid w:val="00F25D81"/>
    <w:rsid w:val="00F2650A"/>
    <w:rsid w:val="00F272CD"/>
    <w:rsid w:val="00F272E7"/>
    <w:rsid w:val="00F275B3"/>
    <w:rsid w:val="00F278B2"/>
    <w:rsid w:val="00F27ED4"/>
    <w:rsid w:val="00F30A5E"/>
    <w:rsid w:val="00F30AE5"/>
    <w:rsid w:val="00F30C4B"/>
    <w:rsid w:val="00F332D0"/>
    <w:rsid w:val="00F33F6E"/>
    <w:rsid w:val="00F343EF"/>
    <w:rsid w:val="00F347A3"/>
    <w:rsid w:val="00F35002"/>
    <w:rsid w:val="00F358A8"/>
    <w:rsid w:val="00F36BCC"/>
    <w:rsid w:val="00F3716B"/>
    <w:rsid w:val="00F37239"/>
    <w:rsid w:val="00F37996"/>
    <w:rsid w:val="00F40560"/>
    <w:rsid w:val="00F41A74"/>
    <w:rsid w:val="00F42E4B"/>
    <w:rsid w:val="00F43893"/>
    <w:rsid w:val="00F448E2"/>
    <w:rsid w:val="00F44E80"/>
    <w:rsid w:val="00F4596F"/>
    <w:rsid w:val="00F47A76"/>
    <w:rsid w:val="00F5018D"/>
    <w:rsid w:val="00F50C41"/>
    <w:rsid w:val="00F511A8"/>
    <w:rsid w:val="00F52572"/>
    <w:rsid w:val="00F52964"/>
    <w:rsid w:val="00F52C34"/>
    <w:rsid w:val="00F53DC2"/>
    <w:rsid w:val="00F54668"/>
    <w:rsid w:val="00F54729"/>
    <w:rsid w:val="00F55AF7"/>
    <w:rsid w:val="00F561B2"/>
    <w:rsid w:val="00F5641D"/>
    <w:rsid w:val="00F56560"/>
    <w:rsid w:val="00F56880"/>
    <w:rsid w:val="00F56943"/>
    <w:rsid w:val="00F56A46"/>
    <w:rsid w:val="00F57678"/>
    <w:rsid w:val="00F57800"/>
    <w:rsid w:val="00F602E3"/>
    <w:rsid w:val="00F60965"/>
    <w:rsid w:val="00F60F8B"/>
    <w:rsid w:val="00F6161E"/>
    <w:rsid w:val="00F6375A"/>
    <w:rsid w:val="00F63A4B"/>
    <w:rsid w:val="00F63DE5"/>
    <w:rsid w:val="00F64374"/>
    <w:rsid w:val="00F647DE"/>
    <w:rsid w:val="00F65173"/>
    <w:rsid w:val="00F653AC"/>
    <w:rsid w:val="00F65E0D"/>
    <w:rsid w:val="00F668BD"/>
    <w:rsid w:val="00F671F8"/>
    <w:rsid w:val="00F673F0"/>
    <w:rsid w:val="00F67985"/>
    <w:rsid w:val="00F710A5"/>
    <w:rsid w:val="00F729D9"/>
    <w:rsid w:val="00F73263"/>
    <w:rsid w:val="00F739C9"/>
    <w:rsid w:val="00F73FA7"/>
    <w:rsid w:val="00F7453E"/>
    <w:rsid w:val="00F74E47"/>
    <w:rsid w:val="00F7515A"/>
    <w:rsid w:val="00F76155"/>
    <w:rsid w:val="00F76160"/>
    <w:rsid w:val="00F7650F"/>
    <w:rsid w:val="00F765B3"/>
    <w:rsid w:val="00F77380"/>
    <w:rsid w:val="00F77499"/>
    <w:rsid w:val="00F80682"/>
    <w:rsid w:val="00F80962"/>
    <w:rsid w:val="00F80982"/>
    <w:rsid w:val="00F81038"/>
    <w:rsid w:val="00F815CA"/>
    <w:rsid w:val="00F8208C"/>
    <w:rsid w:val="00F82381"/>
    <w:rsid w:val="00F828DC"/>
    <w:rsid w:val="00F82AC2"/>
    <w:rsid w:val="00F82CE6"/>
    <w:rsid w:val="00F83386"/>
    <w:rsid w:val="00F85035"/>
    <w:rsid w:val="00F858A4"/>
    <w:rsid w:val="00F85B68"/>
    <w:rsid w:val="00F85E4B"/>
    <w:rsid w:val="00F869FE"/>
    <w:rsid w:val="00F86CF1"/>
    <w:rsid w:val="00F9008A"/>
    <w:rsid w:val="00F90A14"/>
    <w:rsid w:val="00F916C9"/>
    <w:rsid w:val="00F92422"/>
    <w:rsid w:val="00F92AFD"/>
    <w:rsid w:val="00F933C8"/>
    <w:rsid w:val="00F93DB1"/>
    <w:rsid w:val="00F95ABA"/>
    <w:rsid w:val="00F96526"/>
    <w:rsid w:val="00FA00FF"/>
    <w:rsid w:val="00FA137C"/>
    <w:rsid w:val="00FA1E47"/>
    <w:rsid w:val="00FA258D"/>
    <w:rsid w:val="00FA2FF1"/>
    <w:rsid w:val="00FA358C"/>
    <w:rsid w:val="00FA3736"/>
    <w:rsid w:val="00FA4332"/>
    <w:rsid w:val="00FA4348"/>
    <w:rsid w:val="00FA4752"/>
    <w:rsid w:val="00FA510D"/>
    <w:rsid w:val="00FA610B"/>
    <w:rsid w:val="00FA7275"/>
    <w:rsid w:val="00FB0098"/>
    <w:rsid w:val="00FB1B2C"/>
    <w:rsid w:val="00FB2196"/>
    <w:rsid w:val="00FB2A8D"/>
    <w:rsid w:val="00FB3639"/>
    <w:rsid w:val="00FB3AB8"/>
    <w:rsid w:val="00FB3B35"/>
    <w:rsid w:val="00FB4714"/>
    <w:rsid w:val="00FB5424"/>
    <w:rsid w:val="00FB5B68"/>
    <w:rsid w:val="00FB5F9B"/>
    <w:rsid w:val="00FB64C5"/>
    <w:rsid w:val="00FB64F7"/>
    <w:rsid w:val="00FB739B"/>
    <w:rsid w:val="00FB76E6"/>
    <w:rsid w:val="00FC00C9"/>
    <w:rsid w:val="00FC042F"/>
    <w:rsid w:val="00FC07C2"/>
    <w:rsid w:val="00FC10D7"/>
    <w:rsid w:val="00FC1933"/>
    <w:rsid w:val="00FC19E8"/>
    <w:rsid w:val="00FC261E"/>
    <w:rsid w:val="00FC26C3"/>
    <w:rsid w:val="00FC4E75"/>
    <w:rsid w:val="00FC54F4"/>
    <w:rsid w:val="00FC5950"/>
    <w:rsid w:val="00FC71C6"/>
    <w:rsid w:val="00FC7B9B"/>
    <w:rsid w:val="00FD0863"/>
    <w:rsid w:val="00FD11EA"/>
    <w:rsid w:val="00FD17C8"/>
    <w:rsid w:val="00FD35B3"/>
    <w:rsid w:val="00FD420E"/>
    <w:rsid w:val="00FD440D"/>
    <w:rsid w:val="00FD4A0C"/>
    <w:rsid w:val="00FD4AE9"/>
    <w:rsid w:val="00FD4BF5"/>
    <w:rsid w:val="00FD5C9F"/>
    <w:rsid w:val="00FD60DC"/>
    <w:rsid w:val="00FD6F29"/>
    <w:rsid w:val="00FD7974"/>
    <w:rsid w:val="00FD7F47"/>
    <w:rsid w:val="00FE0C81"/>
    <w:rsid w:val="00FE17A4"/>
    <w:rsid w:val="00FE1C7C"/>
    <w:rsid w:val="00FE1D23"/>
    <w:rsid w:val="00FE3068"/>
    <w:rsid w:val="00FE3F1A"/>
    <w:rsid w:val="00FE3FD1"/>
    <w:rsid w:val="00FE5150"/>
    <w:rsid w:val="00FE517D"/>
    <w:rsid w:val="00FE51C1"/>
    <w:rsid w:val="00FE54FE"/>
    <w:rsid w:val="00FE58B1"/>
    <w:rsid w:val="00FE5C31"/>
    <w:rsid w:val="00FE5EFB"/>
    <w:rsid w:val="00FE6902"/>
    <w:rsid w:val="00FE6EDB"/>
    <w:rsid w:val="00FE7016"/>
    <w:rsid w:val="00FF04F6"/>
    <w:rsid w:val="00FF07E0"/>
    <w:rsid w:val="00FF0933"/>
    <w:rsid w:val="00FF14C1"/>
    <w:rsid w:val="00FF2AFC"/>
    <w:rsid w:val="00FF2B92"/>
    <w:rsid w:val="00FF2FFC"/>
    <w:rsid w:val="00FF48AB"/>
    <w:rsid w:val="00FF4A33"/>
    <w:rsid w:val="00FF4DD3"/>
    <w:rsid w:val="00FF4F15"/>
    <w:rsid w:val="00FF59EE"/>
    <w:rsid w:val="00FF66F7"/>
    <w:rsid w:val="00FF6FDF"/>
    <w:rsid w:val="00FF710C"/>
    <w:rsid w:val="00FF7480"/>
    <w:rsid w:val="00FF798E"/>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C838BB-CA9A-43CF-B57A-476FC71F4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5E9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0D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E0DF7"/>
    <w:rPr>
      <w:rFonts w:ascii="Tahoma" w:hAnsi="Tahoma" w:cs="Tahoma"/>
      <w:sz w:val="16"/>
      <w:szCs w:val="16"/>
    </w:rPr>
  </w:style>
  <w:style w:type="character" w:styleId="a5">
    <w:name w:val="Hyperlink"/>
    <w:basedOn w:val="a0"/>
    <w:rsid w:val="005454A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zwUNTwmpa-Q"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tikaev.blogspot.com/" TargetMode="Externa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s://www.youtube.com/watch?v=zwUNTwmpa-Q&amp;t=33s" TargetMode="External"/><Relationship Id="rId11" Type="http://schemas.openxmlformats.org/officeDocument/2006/relationships/hyperlink" Target="http://eor.dgu.ru/lectures_f/Tikaev_kurs_lec/ar_ryiad.htm" TargetMode="External"/><Relationship Id="rId5" Type="http://schemas.openxmlformats.org/officeDocument/2006/relationships/hyperlink" Target="https://www.elibrary.ru/item.asp?id=48224263" TargetMode="External"/><Relationship Id="rId15" Type="http://schemas.openxmlformats.org/officeDocument/2006/relationships/image" Target="media/image4.jpeg"/><Relationship Id="rId10" Type="http://schemas.openxmlformats.org/officeDocument/2006/relationships/hyperlink" Target="https://tikaev.blogspot.com/"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arab-pres.blogspot.com/2011/08/ryadh.html"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9</Pages>
  <Words>2424</Words>
  <Characters>13820</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8</cp:revision>
  <dcterms:created xsi:type="dcterms:W3CDTF">2022-06-06T21:53:00Z</dcterms:created>
  <dcterms:modified xsi:type="dcterms:W3CDTF">2022-06-08T21:16:00Z</dcterms:modified>
</cp:coreProperties>
</file>